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E7E4F" w14:textId="303653FA" w:rsidR="00615B49" w:rsidRDefault="00154DF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54D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Особенности организации исполнения наказаний</w:t>
      </w:r>
    </w:p>
    <w:p w14:paraId="4E93D785" w14:textId="77777777" w:rsidR="00154DF1" w:rsidRDefault="00154DF1" w:rsidP="00154DF1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Приказом Минюста России от 19.01.2026 № 6 установлены особенности организации исполнения наказаний в виде обязательных работ, лишения права занимать определенные должности или заниматься определенной </w:t>
      </w:r>
      <w:proofErr w:type="spellStart"/>
      <w:proofErr w:type="gramStart"/>
      <w:r>
        <w:rPr>
          <w:color w:val="333333"/>
          <w:sz w:val="26"/>
          <w:szCs w:val="26"/>
        </w:rPr>
        <w:t>деятельностью,исправительных</w:t>
      </w:r>
      <w:proofErr w:type="spellEnd"/>
      <w:proofErr w:type="gramEnd"/>
      <w:r>
        <w:rPr>
          <w:color w:val="333333"/>
          <w:sz w:val="26"/>
          <w:szCs w:val="26"/>
        </w:rPr>
        <w:t xml:space="preserve"> работ, контроля за поведением осужденных, в частности утверждены: </w:t>
      </w:r>
    </w:p>
    <w:p w14:paraId="18BFD765" w14:textId="77777777" w:rsidR="00154DF1" w:rsidRDefault="00154DF1" w:rsidP="00154DF1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порядок ведения уголовно-исполнительными инспекциями учета осужденных к обязательным работам, разъяснения им порядка и условий отбывания наказания, согласования с органами местного самоуправления перечня объектов, на которых осужденные отбывают обязательные работы, контроля поведения осужденных, ведения суммарного учета отработанного ими времени; </w:t>
      </w:r>
    </w:p>
    <w:p w14:paraId="12B6FB83" w14:textId="77777777" w:rsidR="00154DF1" w:rsidRDefault="00154DF1" w:rsidP="00154DF1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порядок ведения уголовно-исполнительными инспекциями учета осужденных к наказанию в виде лишения права занимать определенные должности или заниматься определенной деятельностью, контроля соблюдения осужденными предусмотренного приговором суда запрета, проверки исполнения требований приговора администрацией организаций, в которых работают осужденные, а также органами, правомочными аннулировать разрешение на занятие определенной деятельностью, запрещенной осужденным, организации проведения с осужденными воспитательной работы; </w:t>
      </w:r>
    </w:p>
    <w:p w14:paraId="10DB7E73" w14:textId="77777777" w:rsidR="00154DF1" w:rsidRDefault="00154DF1" w:rsidP="00154DF1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порядок ведения уголовно-исполнительными инспекциями учета осужденных к исправительным работам, разъяснения порядка и условий отбывания наказания, контроля соблюдения условий отбывания наказания осужденными к исправительным работам и исполнения требований приговора администрацией организаций, в которых они работают, проведения с осужденными к исправительным работам воспитательной работы, осуществления контроля поведения осужденных к исправительным работам с участием сотрудников полиции, направления осужденных в органы службы занятости для трудоустройства, принятия решения о приводе осужденных, не являющихся по вызову или на регистрацию без уважительных причин, проведения первоначальных мероприятий по розыску осужденных к исправительным работам, подготовки и передачи материалов об осужденных, местонахождение которых неизвестно; </w:t>
      </w:r>
    </w:p>
    <w:p w14:paraId="4F8EBB8C" w14:textId="77777777" w:rsidR="00154DF1" w:rsidRDefault="00154DF1" w:rsidP="00154DF1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порядок осуществления уголовно-исполнительными инспекциями постановки на учет осужденных, к которым применена отсрочка отбывания наказания в соответствии с частью первой статьи 82 УК РФ, контроля за их поведением; </w:t>
      </w:r>
    </w:p>
    <w:p w14:paraId="31BDC56C" w14:textId="77777777" w:rsidR="00154DF1" w:rsidRDefault="00154DF1" w:rsidP="00154DF1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порядок осуществления уголовно-исполнительными инспекциями контроля за поведением условно осужденных в течение испытательного срока.</w:t>
      </w:r>
    </w:p>
    <w:p w14:paraId="0F17E752" w14:textId="77777777" w:rsidR="00154DF1" w:rsidRPr="00154DF1" w:rsidRDefault="00154DF1">
      <w:pPr>
        <w:rPr>
          <w:rFonts w:ascii="Times New Roman" w:hAnsi="Times New Roman" w:cs="Times New Roman"/>
          <w:sz w:val="28"/>
          <w:szCs w:val="28"/>
        </w:rPr>
      </w:pPr>
    </w:p>
    <w:sectPr w:rsidR="00154DF1" w:rsidRPr="00154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B49"/>
    <w:rsid w:val="00154DF1"/>
    <w:rsid w:val="0020606C"/>
    <w:rsid w:val="00615B49"/>
    <w:rsid w:val="00651B86"/>
    <w:rsid w:val="008F35CF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31E58"/>
  <w15:chartTrackingRefBased/>
  <w15:docId w15:val="{A5C77BAA-E909-4D4B-8CB3-C9F7DACDC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5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5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5B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5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5B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5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5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5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5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5B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5B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5B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5B4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5B4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5B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5B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5B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5B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5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15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5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5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5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5B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5B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5B4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5B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5B4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15B4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F3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5</cp:revision>
  <dcterms:created xsi:type="dcterms:W3CDTF">2026-07-17T06:56:00Z</dcterms:created>
  <dcterms:modified xsi:type="dcterms:W3CDTF">2026-07-17T07:32:00Z</dcterms:modified>
</cp:coreProperties>
</file>