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205A93" w14:textId="42AE9833" w:rsidR="00484E9A" w:rsidRDefault="006D613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D613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 09.01.2026 в силу вступили изменения в Кодекс Российской Федерации об административных правонарушениях, предусматривающие ужесточение ответственности за нарушение правил перевозки несовершеннолетних</w:t>
      </w:r>
    </w:p>
    <w:p w14:paraId="6B075E3F" w14:textId="77777777" w:rsidR="006D6136" w:rsidRDefault="006D6136" w:rsidP="006D6136">
      <w:pPr>
        <w:pStyle w:val="ac"/>
        <w:shd w:val="clear" w:color="auto" w:fill="FFFFFF"/>
        <w:spacing w:before="0" w:beforeAutospacing="0"/>
        <w:jc w:val="both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В частности, увеличен размер административных штрафов за совершение правонарушения, предусмотренного ч. 3 ст. 12.23 КоАП РФ (Нарушение требований к перевозке детей, установленных Правилами дорожного движения):</w:t>
      </w:r>
    </w:p>
    <w:p w14:paraId="14B77AD8" w14:textId="77777777" w:rsidR="006D6136" w:rsidRDefault="006D6136" w:rsidP="006D6136">
      <w:pPr>
        <w:pStyle w:val="ac"/>
        <w:shd w:val="clear" w:color="auto" w:fill="FFFFFF"/>
        <w:spacing w:before="0" w:beforeAutospacing="0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- для физических лиц - 5 000 руб. (ранее 3000 руб.);</w:t>
      </w:r>
    </w:p>
    <w:p w14:paraId="5DF06FEE" w14:textId="77777777" w:rsidR="006D6136" w:rsidRDefault="006D6136" w:rsidP="006D6136">
      <w:pPr>
        <w:pStyle w:val="ac"/>
        <w:shd w:val="clear" w:color="auto" w:fill="FFFFFF"/>
        <w:spacing w:before="0" w:beforeAutospacing="0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- для должностных лиц - 50 000 руб. (ранее 25 000 руб.);</w:t>
      </w:r>
    </w:p>
    <w:p w14:paraId="6C02F7E4" w14:textId="77777777" w:rsidR="006D6136" w:rsidRDefault="006D6136" w:rsidP="006D6136">
      <w:pPr>
        <w:pStyle w:val="ac"/>
        <w:shd w:val="clear" w:color="auto" w:fill="FFFFFF"/>
        <w:spacing w:before="0" w:beforeAutospacing="0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- для юридических лиц 200 000 руб. (ранее 100 000 руб.).</w:t>
      </w:r>
    </w:p>
    <w:p w14:paraId="48ECDE63" w14:textId="77777777" w:rsidR="006D6136" w:rsidRDefault="006D6136" w:rsidP="006D6136">
      <w:pPr>
        <w:pStyle w:val="ac"/>
        <w:shd w:val="clear" w:color="auto" w:fill="FFFFFF"/>
        <w:spacing w:before="0" w:beforeAutospacing="0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Кроме того, примечаниями к ст. 12.23 КоАП РФ установлены новые правила привлечения к ответственности:</w:t>
      </w:r>
    </w:p>
    <w:p w14:paraId="421C5FD8" w14:textId="77777777" w:rsidR="006D6136" w:rsidRDefault="006D6136" w:rsidP="006D6136">
      <w:pPr>
        <w:pStyle w:val="ac"/>
        <w:shd w:val="clear" w:color="auto" w:fill="FFFFFF"/>
        <w:spacing w:before="0" w:beforeAutospacing="0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- индивидуальные предприниматели несут ответственность как юридические лица, а физические лица, применяющие специальный налоговый режим «Налог на профессиональный доход» (самозанятые), при совершении правонарушения по ч. 3 ст. 12.23 КоАП РФ в сфере перевозок пассажиров легковым такси несут ответственность как должностные лица.</w:t>
      </w:r>
    </w:p>
    <w:p w14:paraId="5595C02D" w14:textId="77777777" w:rsidR="006D6136" w:rsidRDefault="006D6136" w:rsidP="006D6136">
      <w:pPr>
        <w:pStyle w:val="ac"/>
        <w:shd w:val="clear" w:color="auto" w:fill="FFFFFF"/>
        <w:spacing w:before="0" w:beforeAutospacing="0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В связи с вышеизложенным межрайонная прокуратура напоминает, что Правилами дорожного движения установлен ряд обязательных требований к перевозке несовершеннолетних граждан, в том числе:</w:t>
      </w:r>
    </w:p>
    <w:p w14:paraId="6CFA6EF6" w14:textId="77777777" w:rsidR="006D6136" w:rsidRDefault="006D6136" w:rsidP="006D6136">
      <w:pPr>
        <w:pStyle w:val="ac"/>
        <w:shd w:val="clear" w:color="auto" w:fill="FFFFFF"/>
        <w:spacing w:before="0" w:beforeAutospacing="0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- дети младше 7 лет должны перевозиться исключительно с использованием детских удерживающих устройств, соответствующих их весу и росту;</w:t>
      </w:r>
    </w:p>
    <w:p w14:paraId="5E7FD3CB" w14:textId="77777777" w:rsidR="006D6136" w:rsidRDefault="006D6136" w:rsidP="006D6136">
      <w:pPr>
        <w:pStyle w:val="ac"/>
        <w:shd w:val="clear" w:color="auto" w:fill="FFFFFF"/>
        <w:spacing w:before="0" w:beforeAutospacing="0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- перевозка детей в кузове грузового автомобиля категорически запрещена;</w:t>
      </w:r>
    </w:p>
    <w:p w14:paraId="68ECF978" w14:textId="77777777" w:rsidR="006D6136" w:rsidRDefault="006D6136" w:rsidP="006D6136">
      <w:pPr>
        <w:pStyle w:val="ac"/>
        <w:shd w:val="clear" w:color="auto" w:fill="FFFFFF"/>
        <w:spacing w:before="0" w:beforeAutospacing="0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 xml:space="preserve">- количество пассажиров не должно превышать число оборудованных для сидения мест в транспортном средстве </w:t>
      </w:r>
      <w:proofErr w:type="gramStart"/>
      <w:r>
        <w:rPr>
          <w:color w:val="333333"/>
          <w:sz w:val="26"/>
          <w:szCs w:val="26"/>
        </w:rPr>
        <w:t>( в</w:t>
      </w:r>
      <w:proofErr w:type="gramEnd"/>
      <w:r>
        <w:rPr>
          <w:color w:val="333333"/>
          <w:sz w:val="26"/>
          <w:szCs w:val="26"/>
        </w:rPr>
        <w:t xml:space="preserve"> том числе при междугородних, горных, туристических и экскурсионных перевозках, а также при организации перевозке групп детей).</w:t>
      </w:r>
    </w:p>
    <w:p w14:paraId="6E02C3B1" w14:textId="77777777" w:rsidR="006D6136" w:rsidRPr="006D6136" w:rsidRDefault="006D6136">
      <w:pPr>
        <w:rPr>
          <w:rFonts w:ascii="Times New Roman" w:hAnsi="Times New Roman" w:cs="Times New Roman"/>
          <w:sz w:val="28"/>
          <w:szCs w:val="28"/>
        </w:rPr>
      </w:pPr>
    </w:p>
    <w:sectPr w:rsidR="006D6136" w:rsidRPr="006D61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126"/>
    <w:rsid w:val="00050260"/>
    <w:rsid w:val="003E6126"/>
    <w:rsid w:val="00484E9A"/>
    <w:rsid w:val="006B45CF"/>
    <w:rsid w:val="006D6136"/>
    <w:rsid w:val="00BB3ADE"/>
    <w:rsid w:val="00C37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5EEC0"/>
  <w15:chartTrackingRefBased/>
  <w15:docId w15:val="{33968C28-CFE1-416F-9885-70F3AEA4E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E61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61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E612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E61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E612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E61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E61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E61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E61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61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E61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E61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E612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E612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E612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E612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E612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E612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E61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E61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E61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E61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E61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E612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E612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E612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E61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E612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E6126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6D6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3</cp:revision>
  <dcterms:created xsi:type="dcterms:W3CDTF">2026-02-11T07:29:00Z</dcterms:created>
  <dcterms:modified xsi:type="dcterms:W3CDTF">2026-02-11T07:30:00Z</dcterms:modified>
</cp:coreProperties>
</file>