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D431D" w14:textId="3E733C05" w:rsidR="00484E9A" w:rsidRPr="00C60997" w:rsidRDefault="003D40CF" w:rsidP="003D40CF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609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Льготное лекарственное обеспечение: кто и как может получить бесплатные лекарственные препараты</w:t>
      </w:r>
    </w:p>
    <w:p w14:paraId="64174AD2" w14:textId="60F5C732" w:rsidR="003D40CF" w:rsidRPr="00C60997" w:rsidRDefault="003D40CF" w:rsidP="003D40CF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C60997">
        <w:rPr>
          <w:color w:val="333333"/>
          <w:sz w:val="28"/>
          <w:szCs w:val="28"/>
        </w:rPr>
        <w:t>В соответствии с действующим законодательством организация охраны здоровья граждан в Российской Федерации осуществляется в том числе путем обеспечения определенных категорий граждан бесплатными лекарственными препаратами. Наряду, с диспансеризацией и диспансерным наблюдением, льготное лекарственное обеспечение является ключевым инструментом поддержки пациентов с тяжелыми и иными хроническими заболеваниями.</w:t>
      </w:r>
    </w:p>
    <w:p w14:paraId="6C9E3E17" w14:textId="6194459C" w:rsidR="003D40CF" w:rsidRPr="00C60997" w:rsidRDefault="003D40CF" w:rsidP="003D40C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  <w:sz w:val="28"/>
          <w:szCs w:val="28"/>
        </w:rPr>
      </w:pPr>
      <w:r w:rsidRPr="00C60997">
        <w:rPr>
          <w:color w:val="333333"/>
          <w:sz w:val="28"/>
          <w:szCs w:val="28"/>
        </w:rPr>
        <w:t>Льготное лекарственное обеспечение охватывает различные источники финансирования: федеральный и региональный бюджеты, отдельные виды препаратов могут финансироваться через систему обязательного медицинского страхования.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Кто имеет право?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участники и инвалиды ВОВ;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ветераны боевых действий (ФЗ от 12.01.1995 № 5-ФЗ);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дети до 3-х лет, а также дети из многодетных семей до 6 лет;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инвалиды I группы;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неработающие инвалиды II группы;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военнослужащие и граждане, призванные на военные сборы;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Герои Труда;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больные туберкулезом, ВИЧ инфицированные, в том числе находящиеся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под наблюдением;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- лица, больные гемофилией, болезнью Гоше, после трансплантации органов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или тканей и ряд других граждан при определенных условиях в соответствии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с действующим законодательством.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Шаг 1. Подтвердить право.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Обратиться к лечащему врачу с документами: паспорт, полис ОМС, документ, подтверждающий льготу (справка об инвалидности, удостоверение ветерана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и так далее)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Шаг 2. Получение лекарства.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Врач выписывает льготный рецепт (электронный/бумажный). Срок действия рецепта 30 дней, длительного курсового лечения в течении 90 дней.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Шаг 3. Получение лекарства.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>Аптеки, участвующие в программе отмечены на сайтах в поликлиниках и больницах.</w:t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rFonts w:ascii="Roboto" w:hAnsi="Roboto"/>
          <w:color w:val="333333"/>
          <w:sz w:val="28"/>
          <w:szCs w:val="28"/>
        </w:rPr>
        <w:br/>
      </w:r>
      <w:r w:rsidRPr="00C60997">
        <w:rPr>
          <w:color w:val="333333"/>
          <w:sz w:val="28"/>
          <w:szCs w:val="28"/>
        </w:rPr>
        <w:t xml:space="preserve">В случае отсутствия выписанного лекарственного препарата возможна его замена на препарат аналог. Если лекарство приобретено гражданином за </w:t>
      </w:r>
      <w:r w:rsidRPr="00C60997">
        <w:rPr>
          <w:color w:val="333333"/>
          <w:sz w:val="28"/>
          <w:szCs w:val="28"/>
        </w:rPr>
        <w:lastRenderedPageBreak/>
        <w:t>собственные денежные средства, гражданин вправе защитить свои права в судебном порядке и компенсировать затраченные средства.</w:t>
      </w:r>
    </w:p>
    <w:p w14:paraId="0801889B" w14:textId="77777777" w:rsidR="003D40CF" w:rsidRPr="00C60997" w:rsidRDefault="003D40CF">
      <w:pPr>
        <w:rPr>
          <w:rFonts w:ascii="Times New Roman" w:hAnsi="Times New Roman" w:cs="Times New Roman"/>
          <w:sz w:val="28"/>
          <w:szCs w:val="28"/>
        </w:rPr>
      </w:pPr>
    </w:p>
    <w:sectPr w:rsidR="003D40CF" w:rsidRPr="00C60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5C"/>
    <w:rsid w:val="00050260"/>
    <w:rsid w:val="003D40CF"/>
    <w:rsid w:val="00484E9A"/>
    <w:rsid w:val="006B45CF"/>
    <w:rsid w:val="006C4DBF"/>
    <w:rsid w:val="0073375C"/>
    <w:rsid w:val="00BB3ADE"/>
    <w:rsid w:val="00C60997"/>
    <w:rsid w:val="00FC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955D"/>
  <w15:chartTrackingRefBased/>
  <w15:docId w15:val="{91D19D69-EEF9-4EEF-8296-686130F0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3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37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3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37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37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37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37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37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37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37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37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37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37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37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37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37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37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3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3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37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3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37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37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37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37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37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37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375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D4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5</cp:revision>
  <cp:lastPrinted>2026-02-11T07:38:00Z</cp:lastPrinted>
  <dcterms:created xsi:type="dcterms:W3CDTF">2026-02-11T07:36:00Z</dcterms:created>
  <dcterms:modified xsi:type="dcterms:W3CDTF">2026-02-11T07:40:00Z</dcterms:modified>
</cp:coreProperties>
</file>