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21448" w14:textId="77777777" w:rsidR="008C4E4F" w:rsidRDefault="00E21E07" w:rsidP="006C0B77">
      <w:pPr>
        <w:spacing w:after="0"/>
        <w:ind w:firstLine="709"/>
        <w:jc w:val="both"/>
      </w:pPr>
      <w:r w:rsidRPr="00E21E07">
        <w:t xml:space="preserve">В соответствии с Федеральным законом от 31.07.2025 № 319-ФЗ «О внесении изменения в статью 3 Федерального закона </w:t>
      </w:r>
      <w:r w:rsidR="00DF5454">
        <w:t>«</w:t>
      </w:r>
      <w:r w:rsidRPr="00E21E07">
        <w:t xml:space="preserve">О свободе совести и религиозных объединениях» в федеральное законодательство внесены изменения, направленные на уточнение правового регулирования в сфере использования изображений культовых зданий, иных объектов религиозного значения, а также официальных геральдических знаков и их узнаваемых частей. </w:t>
      </w:r>
    </w:p>
    <w:p w14:paraId="36E82A17" w14:textId="5D566C3A" w:rsidR="008C4E4F" w:rsidRDefault="00E21E07" w:rsidP="006C0B77">
      <w:pPr>
        <w:spacing w:after="0"/>
        <w:ind w:firstLine="709"/>
        <w:jc w:val="both"/>
      </w:pPr>
      <w:r w:rsidRPr="00E21E07">
        <w:t xml:space="preserve">Указанные изменения приняты в целях обеспечения уважительного отношения к религиозным символам, указанных в преамбуле Федерального закона «О свободе совести и религиозных объединениях», предупреждения искажения религиозного и культурного наследия, а также недопущения действий, способных оскорбить религиозные чувства верующих либо нарушить конституционные принципы равенства прав и свобод человека и гражданина независимо от отношения к религии. </w:t>
      </w:r>
    </w:p>
    <w:p w14:paraId="32AA3BD3" w14:textId="77777777" w:rsidR="008C4E4F" w:rsidRDefault="00E21E07" w:rsidP="006C0B77">
      <w:pPr>
        <w:spacing w:after="0"/>
        <w:ind w:firstLine="709"/>
        <w:jc w:val="both"/>
      </w:pPr>
      <w:r w:rsidRPr="00E21E07">
        <w:t xml:space="preserve">В силу внесённых изменений не допускается использование изображений и иных форм воспроизведения культовых зданий и иных объектов религиозного значения, официальных геральдических знаков, их узнаваемых частей, содержащих на момент воспроизведения религиозные символы религий, указанных в преамбуле названного федерального закона, без данных символов, в том числе в средствах массовой информации, в информационно-телекоммуникационных сетях, включая сеть «Интернет», при продаже товаров, выполнении работ, оказании услуг и в рекламной деятельности. </w:t>
      </w:r>
    </w:p>
    <w:p w14:paraId="09FED01C" w14:textId="77777777" w:rsidR="008C4E4F" w:rsidRDefault="00E21E07" w:rsidP="006C0B77">
      <w:pPr>
        <w:spacing w:after="0"/>
        <w:ind w:firstLine="709"/>
        <w:jc w:val="both"/>
      </w:pPr>
      <w:r w:rsidRPr="00E21E07">
        <w:t xml:space="preserve">Установленный запрет исключает возможность произвольного удаления, сокрытия либо искажения религиозных символов при использовании изображений соответствующих объектов в публичной или коммерческой сфере и подлежит обязательному соблюдению всеми гражданами, организациями, средствами массовой информации, хозяйствующими субъектами и иными лицами, осуществляющими распространение либо использование визуальной информации. </w:t>
      </w:r>
    </w:p>
    <w:p w14:paraId="1C46E334" w14:textId="77777777" w:rsidR="008C4E4F" w:rsidRDefault="00E21E07" w:rsidP="006C0B77">
      <w:pPr>
        <w:spacing w:after="0"/>
        <w:ind w:firstLine="709"/>
        <w:jc w:val="both"/>
      </w:pPr>
      <w:r w:rsidRPr="00E21E07">
        <w:t xml:space="preserve">Законодателем предусмотрены ограниченные исключения из общего правила, допускающие воспроизведение исторических изображений с обязательным указанием соответствующего исторического периода при условии, что в указанный период соответствующие религиозные символы фактически отсутствовали, а также случаи, когда воспроизведение религиозных символов объективно влекло бы за собой их осквернение; иные основания для отступления от установленного запрета федеральным законодательством не предусмотрены. </w:t>
      </w:r>
    </w:p>
    <w:p w14:paraId="3947F423" w14:textId="3D40BD99" w:rsidR="00E21E07" w:rsidRDefault="00E21E07" w:rsidP="006C0B77">
      <w:pPr>
        <w:spacing w:after="0"/>
        <w:ind w:firstLine="709"/>
        <w:jc w:val="both"/>
      </w:pPr>
    </w:p>
    <w:sectPr w:rsidR="00E21E0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8C54A1"/>
    <w:multiLevelType w:val="multilevel"/>
    <w:tmpl w:val="E3642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B152906"/>
    <w:multiLevelType w:val="multilevel"/>
    <w:tmpl w:val="01C2E3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5492778">
    <w:abstractNumId w:val="0"/>
  </w:num>
  <w:num w:numId="2" w16cid:durableId="1214777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762"/>
    <w:rsid w:val="00067A3B"/>
    <w:rsid w:val="000F09F4"/>
    <w:rsid w:val="003F2972"/>
    <w:rsid w:val="004A6646"/>
    <w:rsid w:val="00584A14"/>
    <w:rsid w:val="00642762"/>
    <w:rsid w:val="006C0B77"/>
    <w:rsid w:val="00774F72"/>
    <w:rsid w:val="0078303A"/>
    <w:rsid w:val="008242FF"/>
    <w:rsid w:val="00870751"/>
    <w:rsid w:val="008C4E4F"/>
    <w:rsid w:val="00922C48"/>
    <w:rsid w:val="00B915B7"/>
    <w:rsid w:val="00BB19E7"/>
    <w:rsid w:val="00BD2176"/>
    <w:rsid w:val="00DF5454"/>
    <w:rsid w:val="00E21E0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EA945"/>
  <w15:chartTrackingRefBased/>
  <w15:docId w15:val="{8974E15A-FC22-4AB4-83B9-1DEAC5A0F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427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27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276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276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276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276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276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276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276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2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2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276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4276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4276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4276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4276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4276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4276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2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276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2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27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276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427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276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2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276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42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1982</Characters>
  <Application>Microsoft Office Word</Application>
  <DocSecurity>0</DocSecurity>
  <Lines>16</Lines>
  <Paragraphs>4</Paragraphs>
  <ScaleCrop>false</ScaleCrop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mirainikki</dc:creator>
  <cp:keywords/>
  <dc:description/>
  <cp:lastModifiedBy>Ковган Лина Ивановна</cp:lastModifiedBy>
  <cp:revision>4</cp:revision>
  <cp:lastPrinted>2025-12-15T08:55:00Z</cp:lastPrinted>
  <dcterms:created xsi:type="dcterms:W3CDTF">2025-12-15T08:52:00Z</dcterms:created>
  <dcterms:modified xsi:type="dcterms:W3CDTF">2025-12-15T09:02:00Z</dcterms:modified>
</cp:coreProperties>
</file>