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8DF98" w14:textId="77777777" w:rsidR="00023215" w:rsidRDefault="00023215" w:rsidP="00D7772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023215">
        <w:rPr>
          <w:color w:val="333333"/>
          <w:sz w:val="28"/>
          <w:szCs w:val="28"/>
        </w:rPr>
        <w:t>С 07.04.2025 расширены права на отпуск за свой счет родственникам (родителям, супругам и детям) пострадавших военнослужащих, добровольцев и ряда других сотрудников</w:t>
      </w:r>
    </w:p>
    <w:p w14:paraId="663AB7F1" w14:textId="19AF4864" w:rsidR="00D77726" w:rsidRPr="00D77726" w:rsidRDefault="00D77726" w:rsidP="00D7772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77726">
        <w:rPr>
          <w:color w:val="333333"/>
          <w:sz w:val="28"/>
          <w:szCs w:val="28"/>
        </w:rPr>
        <w:t>Федеральным законом РФ от 07.04.2025 № 64-ФЗ внесены изменения в ФЗ внесены изменения в ст. 128 Трудового кодекса Российской Федерации. Неоплачиваемый отпуск до 35 календарных дней в году предоставили родственникам (родителям, супругам и детям) пострадавших военнослужащих, добровольцев и ряда других сотрудников, при условии наличия медицинского заключения.</w:t>
      </w:r>
    </w:p>
    <w:p w14:paraId="75AF7CF4" w14:textId="77777777" w:rsidR="00D77726" w:rsidRPr="00D77726" w:rsidRDefault="00D77726" w:rsidP="00D7772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77726">
        <w:rPr>
          <w:color w:val="333333"/>
          <w:sz w:val="28"/>
          <w:szCs w:val="28"/>
        </w:rPr>
        <w:t>Отпуск за свой счет до 14 календарных дней в году могут получить дети погибших военнослужащих и других сотрудников (ранее он был положен только родителям и супругам), а также родители, супруги и дети погибших добровольцев.</w:t>
      </w:r>
    </w:p>
    <w:p w14:paraId="685985C3" w14:textId="77777777" w:rsidR="00D77726" w:rsidRPr="00D77726" w:rsidRDefault="00D77726" w:rsidP="00D7772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77726">
        <w:rPr>
          <w:color w:val="333333"/>
          <w:sz w:val="28"/>
          <w:szCs w:val="28"/>
        </w:rPr>
        <w:t>Ущерб здоровью или гибель должны наступить в связи с исполнением обязанностей.</w:t>
      </w:r>
    </w:p>
    <w:p w14:paraId="4D6D840C" w14:textId="77777777" w:rsidR="00D77726" w:rsidRPr="00D77726" w:rsidRDefault="00D77726" w:rsidP="00D77726">
      <w:pPr>
        <w:pStyle w:val="ac"/>
        <w:shd w:val="clear" w:color="auto" w:fill="FFFFFF"/>
        <w:spacing w:before="0" w:beforeAutospacing="0"/>
        <w:jc w:val="both"/>
        <w:rPr>
          <w:color w:val="333333"/>
          <w:sz w:val="28"/>
          <w:szCs w:val="28"/>
        </w:rPr>
      </w:pPr>
      <w:r w:rsidRPr="00D77726">
        <w:rPr>
          <w:color w:val="333333"/>
          <w:sz w:val="28"/>
          <w:szCs w:val="28"/>
        </w:rPr>
        <w:t>Чтобы оформить отпуск без сохранения заработной платы нужно обратиться с письменным заявлением к работодателю.</w:t>
      </w:r>
    </w:p>
    <w:p w14:paraId="7A20A7F6" w14:textId="77777777" w:rsidR="0068739E" w:rsidRDefault="0068739E"/>
    <w:sectPr w:rsidR="006873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39E"/>
    <w:rsid w:val="00023215"/>
    <w:rsid w:val="0068739E"/>
    <w:rsid w:val="006D43CA"/>
    <w:rsid w:val="00C83D79"/>
    <w:rsid w:val="00D77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05690"/>
  <w15:chartTrackingRefBased/>
  <w15:docId w15:val="{CE7E0376-54AB-4737-AA78-7E7CB3FA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73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73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73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73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73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73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73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73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73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73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73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73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73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73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73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73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73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73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73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873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73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873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73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873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739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8739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73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8739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739E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D77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91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5</cp:revision>
  <dcterms:created xsi:type="dcterms:W3CDTF">2025-07-15T08:42:00Z</dcterms:created>
  <dcterms:modified xsi:type="dcterms:W3CDTF">2025-07-15T09:04:00Z</dcterms:modified>
</cp:coreProperties>
</file>