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FF781" w14:textId="77777777" w:rsidR="00936A42" w:rsidRPr="00936A42" w:rsidRDefault="00936A42" w:rsidP="00936A42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  <w:shd w:val="clear" w:color="auto" w:fill="FFFFFF"/>
        </w:rPr>
      </w:pPr>
      <w:r w:rsidRPr="00936A42">
        <w:rPr>
          <w:color w:val="333333"/>
          <w:sz w:val="28"/>
          <w:szCs w:val="28"/>
          <w:shd w:val="clear" w:color="auto" w:fill="FFFFFF"/>
        </w:rPr>
        <w:t>Введен запрет на автоматическое списание денежных средств за интернет-подписки</w:t>
      </w:r>
    </w:p>
    <w:p w14:paraId="29E72537" w14:textId="4251239C" w:rsidR="00936A42" w:rsidRPr="00936A42" w:rsidRDefault="00936A42" w:rsidP="00936A42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6A42">
        <w:rPr>
          <w:color w:val="333333"/>
          <w:sz w:val="28"/>
          <w:szCs w:val="28"/>
        </w:rPr>
        <w:t>Федеральным законом от 15.10.2025 № 376-ФЗ внесены изменения в статью 16.1 Закона Российской Федерации «О защите прав потребителей» согласно которым при оплате услуг, оказываемых на основании абонентского договора в информационно-телекоммуникационной сети "Интернет" с использованием сайта и (или) страницы сайта в информационно-телекоммуникационной сети "Интернет", и (или) информационной системы, и (или) программы для электронных вычислительных машин, исполнителю запрещено использовать для получения периодических платежей реквизиты банковского счета потребителя или данные о его электронных средствах платежа, которые потребитель предоставил ранее и в отношении которых выразил исполнителю отказ от использования при расчетах с ним.</w:t>
      </w:r>
    </w:p>
    <w:p w14:paraId="238B7B30" w14:textId="77777777" w:rsidR="00936A42" w:rsidRPr="00936A42" w:rsidRDefault="00936A42" w:rsidP="00936A42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36A42">
        <w:rPr>
          <w:color w:val="333333"/>
          <w:sz w:val="28"/>
          <w:szCs w:val="28"/>
        </w:rPr>
        <w:t>Исполнитель обязан обеспечить прием отказа потребителя от использования при расчетах с потребителем ранее предоставленных потребителем реквизитов банковского счета или данных о его электронных средствах платежа, в том числе в электронной форме.</w:t>
      </w:r>
    </w:p>
    <w:p w14:paraId="44ED66F9" w14:textId="77777777" w:rsidR="003A6365" w:rsidRDefault="003A6365"/>
    <w:sectPr w:rsidR="003A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365"/>
    <w:rsid w:val="003A6365"/>
    <w:rsid w:val="003F030B"/>
    <w:rsid w:val="0093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1A919"/>
  <w15:chartTrackingRefBased/>
  <w15:docId w15:val="{A1FEB606-45A2-45D8-ABEB-EA9CE7F16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63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63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63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63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63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63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63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63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63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3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63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63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63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63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63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63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63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63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63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63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63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63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63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63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63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63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63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636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636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36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2025-12-03T10:01:00Z</dcterms:created>
  <dcterms:modified xsi:type="dcterms:W3CDTF">2025-12-03T10:02:00Z</dcterms:modified>
</cp:coreProperties>
</file>