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149CF" w14:textId="77777777" w:rsidR="00752B38" w:rsidRDefault="00752B38" w:rsidP="00752B3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Ненормированный рабочий день - особый режим работы, в соответствии с которым отдельные работники могут по распоряжению работодателя при необходимости эпизодически привлекаться к выполнению своих трудовых функций за пределами установленной для них продолжительности рабочего времени.</w:t>
      </w:r>
    </w:p>
    <w:p w14:paraId="04A95761" w14:textId="77777777" w:rsidR="00752B38" w:rsidRDefault="00752B38" w:rsidP="00752B3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Режим ненормированного рабочего дня включает в себя несколько условий:</w:t>
      </w:r>
    </w:p>
    <w:p w14:paraId="6F89DB28" w14:textId="77777777" w:rsidR="00752B38" w:rsidRDefault="00752B38" w:rsidP="00752B3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- работа за пределами установленной работнику продолжительности рабочего времени;</w:t>
      </w:r>
    </w:p>
    <w:p w14:paraId="16A99335" w14:textId="77777777" w:rsidR="00752B38" w:rsidRDefault="00752B38" w:rsidP="00752B3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- работник привлекается к такой работе эпизодически. Исходя из судебной практики, эпизодическим является привлечение к работе не более трех раз в неделю;</w:t>
      </w:r>
    </w:p>
    <w:p w14:paraId="02810D88" w14:textId="77777777" w:rsidR="00752B38" w:rsidRDefault="00752B38" w:rsidP="00752B3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- работник привлекается к работе по письменному распоряжению (приказу) работодателя;</w:t>
      </w:r>
    </w:p>
    <w:p w14:paraId="2BF0D381" w14:textId="77777777" w:rsidR="00752B38" w:rsidRDefault="00752B38" w:rsidP="00752B3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 xml:space="preserve">- должность работника (или выполняемая работа) включена в перечень должностей с ненормированным рабочим днем. Если должность работника не включена в такой перечень, привлечение работника к работе </w:t>
      </w:r>
      <w:proofErr w:type="gramStart"/>
      <w:r>
        <w:rPr>
          <w:color w:val="333333"/>
          <w:sz w:val="28"/>
          <w:szCs w:val="28"/>
        </w:rPr>
        <w:t>за пределами</w:t>
      </w:r>
      <w:proofErr w:type="gramEnd"/>
      <w:r>
        <w:rPr>
          <w:color w:val="333333"/>
          <w:sz w:val="28"/>
          <w:szCs w:val="28"/>
        </w:rPr>
        <w:t> установленной ему продолжительности рабочего времени должно оплачиваться как сверхурочная работа;</w:t>
      </w:r>
    </w:p>
    <w:p w14:paraId="50EEBF13" w14:textId="77777777" w:rsidR="00752B38" w:rsidRDefault="00752B38" w:rsidP="00752B3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- за работу в режиме ненормированного рабочего дня работнику предоставляется ежегодный дополнительный оплачиваемый отпуск (не менее трех календарных дней).</w:t>
      </w:r>
    </w:p>
    <w:p w14:paraId="72252A1E" w14:textId="77777777" w:rsidR="00752B38" w:rsidRDefault="00752B38" w:rsidP="00752B3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Работа в режиме ненормированного рабочего дня оплачивается как обычная работа (без применения повышающих ставок). Работодатель обязан ознакомить работника с установлением ему режима ненормированного рабочего дня на стадии заключения трудового договора.</w:t>
      </w:r>
    </w:p>
    <w:p w14:paraId="16CDC886" w14:textId="77777777" w:rsidR="00752B38" w:rsidRDefault="00752B38" w:rsidP="00752B3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Максимальная продолжительность ежедневной работы в режиме ненормированного рабочего дня законом не установлена.</w:t>
      </w:r>
    </w:p>
    <w:p w14:paraId="6E5F7E1D" w14:textId="77777777" w:rsidR="00EB70D5" w:rsidRDefault="00EB70D5"/>
    <w:sectPr w:rsidR="00EB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0D5"/>
    <w:rsid w:val="00527079"/>
    <w:rsid w:val="00752B38"/>
    <w:rsid w:val="00EB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811F66-EE17-462F-A714-6D57549E6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B70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70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70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70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70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70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70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70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70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70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B70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B70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B70D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B70D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B70D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B70D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B70D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B70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B70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B70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B70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B70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B70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B70D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B70D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B70D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B70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B70D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B70D5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752B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1280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2025-03-20T09:26:00Z</dcterms:created>
  <dcterms:modified xsi:type="dcterms:W3CDTF">2025-03-20T09:27:00Z</dcterms:modified>
</cp:coreProperties>
</file>