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A4C2D" w14:textId="40615C43" w:rsidR="004756EB" w:rsidRDefault="004756EB">
      <w:pPr>
        <w:rPr>
          <w:color w:val="333333"/>
          <w:sz w:val="27"/>
          <w:szCs w:val="27"/>
          <w:shd w:val="clear" w:color="auto" w:fill="FFFFFF"/>
        </w:rPr>
      </w:pPr>
      <w:r>
        <w:rPr>
          <w:color w:val="333333"/>
          <w:sz w:val="27"/>
          <w:szCs w:val="27"/>
          <w:shd w:val="clear" w:color="auto" w:fill="FFFFFF"/>
        </w:rPr>
        <w:t xml:space="preserve">Увеличение МРОТ  </w:t>
      </w:r>
    </w:p>
    <w:p w14:paraId="245710DA" w14:textId="3EFC8800" w:rsidR="003F1CDB" w:rsidRDefault="004756EB">
      <w:r>
        <w:rPr>
          <w:color w:val="333333"/>
          <w:sz w:val="27"/>
          <w:szCs w:val="27"/>
          <w:shd w:val="clear" w:color="auto" w:fill="FFFFFF"/>
        </w:rPr>
        <w:t>С 1 января 2025 г. минимальный размер оплаты труда повышается до 22 440 руб. в месяц.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В настоящее время МРОТ составляет 19 242 руб.</w:t>
      </w:r>
    </w:p>
    <w:sectPr w:rsidR="003F1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DB"/>
    <w:rsid w:val="003F1CDB"/>
    <w:rsid w:val="004756EB"/>
    <w:rsid w:val="009A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971B8"/>
  <w15:chartTrackingRefBased/>
  <w15:docId w15:val="{AF072DBF-16EE-4AE2-A0E0-9E9CC89C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2024-11-12T13:10:00Z</dcterms:created>
  <dcterms:modified xsi:type="dcterms:W3CDTF">2024-11-12T13:16:00Z</dcterms:modified>
</cp:coreProperties>
</file>