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E3AC3"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Вопросы применения и снятия дисциплинарных взысканий урегулированы статьями 192-194 Трудового кодекса РФ.</w:t>
      </w:r>
    </w:p>
    <w:p w14:paraId="0BF10E21"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В соответствии с действующими нормами Трудового кодекса РФ за совершение дисциплинарного проступка, то есть неисполнения или ненадлежащего исполнения работником по его вине возложенных на него трудовых обязанностей, работодатель имеет право применить следующие дисциплинарные взыскания: 1) замечание; 2) выговор; 3) увольнение по соответствующим основаниям.</w:t>
      </w:r>
    </w:p>
    <w:p w14:paraId="39B7BFD0"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Данный список не является исчерпывающим, поскольку иными федеральными законами, уставами и положениями о дисциплине, действующими в отдельных производственных сферах или организациях, могут быть предусмотрены иные виды дисциплинарных взысканий.</w:t>
      </w:r>
    </w:p>
    <w:p w14:paraId="59464E66"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Например, во многих правоохранительных органах помимо трёх вышеозначенных видов дисциплинарных взысканий существует строгий выговор и предупреждение о неполном служебном соответствии (служба судебных приставов, служба исполнения наказаний и др.).</w:t>
      </w:r>
    </w:p>
    <w:p w14:paraId="793A95F6"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Применение дисциплинарных взысканий, не предусмотренных федеральными законами, уставами и положениями о дисциплине, не допускается.</w:t>
      </w:r>
    </w:p>
    <w:p w14:paraId="579808AF"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До применения дисциплинарного взыскания работодатель должен затребовать от работника письменное объяснение. Если по истечении 2 рабочих дней указанное объяснение работником не предоставлено, то составляется соответствующий акт. Непредоставление работником объяснения не является препятствием для применения дисциплинарного взыскания.</w:t>
      </w:r>
    </w:p>
    <w:p w14:paraId="7E920766"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14:paraId="4332CE7D"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Днём обнаружения проступка, с которого начинается течение месячного срока, считается день, когда лицу, которому по работе (службе) подчинён работник, стало известно о совершении проступка, независимо от того, наделено ли оно правом наложения дисциплинарных взысканий.</w:t>
      </w:r>
    </w:p>
    <w:p w14:paraId="0F2863C2"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 xml:space="preserve">Дисциплинарное взыскание, за исключением дисциплинарного взыскания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6 месяцев со дня совершения проступка, а по результатам ревизии, проверки финансово-хозяйственной деятельности или аудиторской проверки - позднее 2 лет со дня его совершения. Дисциплинарное взыскание за несоблюдение ограничений и </w:t>
      </w:r>
      <w:r w:rsidRPr="00151E60">
        <w:rPr>
          <w:color w:val="333333"/>
          <w:sz w:val="28"/>
          <w:szCs w:val="28"/>
        </w:rPr>
        <w:lastRenderedPageBreak/>
        <w:t>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3 лет со дня совершения проступка. В указанные сроки не включается время производства по уголовному делу.</w:t>
      </w:r>
    </w:p>
    <w:p w14:paraId="1B87D4DB"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За каждый дисциплинарный проступок может быть применено только одно дисциплинарное взыскание.</w:t>
      </w:r>
    </w:p>
    <w:p w14:paraId="44FDA50F"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Приказ (распоряжение) работодателя о применении дисциплинарного взыскания объявляется работнику под роспись в течение 3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p>
    <w:p w14:paraId="51B1FF93"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w:t>
      </w:r>
    </w:p>
    <w:p w14:paraId="34A67D0D"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14:paraId="72181C9C" w14:textId="77777777" w:rsidR="00151E60" w:rsidRPr="00151E60" w:rsidRDefault="00151E60" w:rsidP="00151E60">
      <w:pPr>
        <w:pStyle w:val="a3"/>
        <w:shd w:val="clear" w:color="auto" w:fill="FFFFFF"/>
        <w:spacing w:before="0" w:beforeAutospacing="0"/>
        <w:jc w:val="both"/>
        <w:rPr>
          <w:color w:val="333333"/>
          <w:sz w:val="28"/>
          <w:szCs w:val="28"/>
        </w:rPr>
      </w:pPr>
      <w:r w:rsidRPr="00151E60">
        <w:rPr>
          <w:color w:val="333333"/>
          <w:sz w:val="28"/>
          <w:szCs w:val="28"/>
        </w:rPr>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представительного органа работников.</w:t>
      </w:r>
    </w:p>
    <w:p w14:paraId="466A0385" w14:textId="6CC133B8" w:rsidR="00AA1AB2" w:rsidRDefault="00AA1AB2"/>
    <w:sectPr w:rsidR="00AA1A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B2"/>
    <w:rsid w:val="00151E60"/>
    <w:rsid w:val="008F34E5"/>
    <w:rsid w:val="00AA1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DF4B2"/>
  <w15:chartTrackingRefBased/>
  <w15:docId w15:val="{DD05A11D-ABA3-4DE4-AD72-D69E326A5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1E6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64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3125</Characters>
  <Application>Microsoft Office Word</Application>
  <DocSecurity>0</DocSecurity>
  <Lines>26</Lines>
  <Paragraphs>7</Paragraphs>
  <ScaleCrop>false</ScaleCrop>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2</cp:revision>
  <dcterms:created xsi:type="dcterms:W3CDTF">2024-09-10T13:50:00Z</dcterms:created>
  <dcterms:modified xsi:type="dcterms:W3CDTF">2024-09-10T13:51:00Z</dcterms:modified>
</cp:coreProperties>
</file>