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8F6" w:rsidRDefault="00B978F6" w:rsidP="00B978F6">
      <w:pPr>
        <w:spacing w:after="200" w:line="276" w:lineRule="auto"/>
        <w:jc w:val="both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Прокурор разъясняет: </w:t>
      </w:r>
      <w:bookmarkStart w:id="0" w:name="_GoBack"/>
      <w:r>
        <w:rPr>
          <w:rFonts w:ascii="Times New Roman" w:eastAsia="Times New Roman" w:hAnsi="Times New Roman" w:cs="Times New Roman"/>
          <w:b/>
          <w:sz w:val="28"/>
        </w:rPr>
        <w:t>обязанность работодателя обеспечить обучение сотрудников первой помощи пострадавшим</w:t>
      </w:r>
      <w:bookmarkEnd w:id="0"/>
      <w:r>
        <w:rPr>
          <w:rFonts w:ascii="Times New Roman" w:eastAsia="Times New Roman" w:hAnsi="Times New Roman" w:cs="Times New Roman"/>
          <w:b/>
          <w:sz w:val="28"/>
        </w:rPr>
        <w:tab/>
      </w:r>
    </w:p>
    <w:p w:rsidR="00B978F6" w:rsidRDefault="00B978F6" w:rsidP="00B978F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 силу ст. 214 Трудового кодекса РФ на работодателя возложена обязанность по обучению по охране труда, в том числе по оказанию первой помощи пострадавшим на производстве. На работников, соответственно, возложена обязанность проходить соответствующее обучение в установленном порядке. </w:t>
      </w:r>
    </w:p>
    <w:p w:rsidR="00B978F6" w:rsidRDefault="00B978F6" w:rsidP="00B978F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В сентябре текущего года вступит в силу новый Порядок оказания первой помощи, положения которого должна будет учитывать программа обучения работников оказанию первой помощи пострадавшим. </w:t>
      </w:r>
    </w:p>
    <w:p w:rsidR="00B978F6" w:rsidRDefault="00B978F6" w:rsidP="00B978F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Таким образом, работодателю следует актуализировать имеющиеся программы обучения работников оказанию первой помощи пострадавшим с учетом изменений в указанном нормативном акте. </w:t>
      </w:r>
    </w:p>
    <w:p w:rsidR="00B978F6" w:rsidRDefault="00B978F6" w:rsidP="00B978F6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При этом, согласно п. 34 Правил обучения по охране труда и проверки знания требований охраны труда, утвержденных постановлением Правительства РФ от 24 декабря 2021 г. № 2464, обучение по оказанию первой помощи пострадавшим может проводиться как в рамках обучения требованиям охраны труда у работодателя, в организации или у ИП, оказывающих услуги по обучению работодателей и работников вопросам охраны труда, так и в виде самостоятельного процесса обучения (Письмо Минтруда России от 27 июня 2024 г. № 15-2/ООГ-2223).</w:t>
      </w:r>
    </w:p>
    <w:p w:rsidR="00352D65" w:rsidRDefault="00352D65"/>
    <w:sectPr w:rsidR="00352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17"/>
    <w:rsid w:val="00352D65"/>
    <w:rsid w:val="00B978F6"/>
    <w:rsid w:val="00EC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9CFBB6-0C19-443C-9476-EFDCFCEE7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ДурневаНА</dc:creator>
  <cp:keywords/>
  <dc:description/>
  <cp:lastModifiedBy>ДурневаНА</cp:lastModifiedBy>
  <cp:revision>2</cp:revision>
  <dcterms:created xsi:type="dcterms:W3CDTF">2024-07-25T06:49:00Z</dcterms:created>
  <dcterms:modified xsi:type="dcterms:W3CDTF">2024-07-25T06:49:00Z</dcterms:modified>
</cp:coreProperties>
</file>