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158" w:rsidRPr="00170158" w:rsidRDefault="00170158" w:rsidP="00170158">
      <w:pPr>
        <w:pStyle w:val="a3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170158">
        <w:rPr>
          <w:bCs/>
          <w:color w:val="333333"/>
          <w:sz w:val="20"/>
          <w:szCs w:val="20"/>
          <w:shd w:val="clear" w:color="auto" w:fill="FFFFFF"/>
        </w:rPr>
        <w:t xml:space="preserve">Установлен порядок </w:t>
      </w:r>
      <w:proofErr w:type="gramStart"/>
      <w:r w:rsidRPr="00170158">
        <w:rPr>
          <w:bCs/>
          <w:color w:val="333333"/>
          <w:sz w:val="20"/>
          <w:szCs w:val="20"/>
          <w:shd w:val="clear" w:color="auto" w:fill="FFFFFF"/>
        </w:rPr>
        <w:t>выдачи удостоверения ветерана боевых действий единого образца</w:t>
      </w:r>
      <w:proofErr w:type="gramEnd"/>
      <w:r w:rsidRPr="00170158">
        <w:rPr>
          <w:bCs/>
          <w:color w:val="333333"/>
          <w:sz w:val="20"/>
          <w:szCs w:val="20"/>
          <w:shd w:val="clear" w:color="auto" w:fill="FFFFFF"/>
        </w:rPr>
        <w:t xml:space="preserve"> лицам, поступившим в добровольческие формирования, содействующие выполнению задач, возложенных на </w:t>
      </w:r>
      <w:proofErr w:type="spellStart"/>
      <w:r w:rsidRPr="00170158">
        <w:rPr>
          <w:bCs/>
          <w:color w:val="333333"/>
          <w:sz w:val="20"/>
          <w:szCs w:val="20"/>
          <w:shd w:val="clear" w:color="auto" w:fill="FFFFFF"/>
        </w:rPr>
        <w:t>Росгвардию</w:t>
      </w:r>
      <w:proofErr w:type="spellEnd"/>
    </w:p>
    <w:p w:rsidR="00170158" w:rsidRPr="00170158" w:rsidRDefault="00170158" w:rsidP="00170158">
      <w:pPr>
        <w:pStyle w:val="a3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proofErr w:type="gramStart"/>
      <w:r w:rsidRPr="00170158">
        <w:rPr>
          <w:color w:val="333333"/>
          <w:sz w:val="20"/>
          <w:szCs w:val="20"/>
        </w:rPr>
        <w:t>Постановлением Правительства Российской Федерации от 14.02.2024 № 167 утверждены Правила выдачи удостоверения ветерана боевых действий единого образца 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войска национальной гвардии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</w:t>
      </w:r>
      <w:proofErr w:type="gramEnd"/>
      <w:r w:rsidRPr="00170158">
        <w:rPr>
          <w:color w:val="333333"/>
          <w:sz w:val="20"/>
          <w:szCs w:val="20"/>
        </w:rPr>
        <w:t xml:space="preserve"> также на территориях Запорожской области и Херсонской области с 30 сентября 2022 года.</w:t>
      </w:r>
    </w:p>
    <w:p w:rsidR="00170158" w:rsidRPr="00170158" w:rsidRDefault="00170158" w:rsidP="00170158">
      <w:pPr>
        <w:pStyle w:val="a3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r w:rsidRPr="00170158">
        <w:rPr>
          <w:color w:val="333333"/>
          <w:sz w:val="20"/>
          <w:szCs w:val="20"/>
        </w:rPr>
        <w:t>Для принятия решений о выдаче (об отказе в выдаче) удостоверения создается комиссия.</w:t>
      </w:r>
    </w:p>
    <w:p w:rsidR="00170158" w:rsidRPr="00170158" w:rsidRDefault="00170158" w:rsidP="00170158">
      <w:pPr>
        <w:pStyle w:val="a3"/>
        <w:shd w:val="clear" w:color="auto" w:fill="FFFFFF"/>
        <w:spacing w:before="0" w:beforeAutospacing="0" w:line="263" w:lineRule="atLeast"/>
        <w:rPr>
          <w:color w:val="333333"/>
          <w:sz w:val="20"/>
          <w:szCs w:val="20"/>
        </w:rPr>
      </w:pPr>
      <w:proofErr w:type="gramStart"/>
      <w:r w:rsidRPr="00170158">
        <w:rPr>
          <w:color w:val="333333"/>
          <w:sz w:val="20"/>
          <w:szCs w:val="20"/>
        </w:rPr>
        <w:t>Оформление и выдача удостоверения производятся оперативно-территориальным объединением, в состав которого входит воинская часть войск национальной гвардии, выполняющая мероприятия по формированию добровольческих формирований, содействующих выполнению задач, возложенных на войска национальной гвардии, в ходе специальной военной операции на территориях Украины, ДНР и ЛНР с 24 февраля 2022 года, а также на территориях Запорожской и Херсонской областей с 30 сентября 2022 года.</w:t>
      </w:r>
      <w:proofErr w:type="gramEnd"/>
    </w:p>
    <w:p w:rsidR="0080252C" w:rsidRDefault="0080252C"/>
    <w:sectPr w:rsidR="00802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170158"/>
    <w:rsid w:val="00170158"/>
    <w:rsid w:val="00802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0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2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2024-03-04T08:06:00Z</dcterms:created>
  <dcterms:modified xsi:type="dcterms:W3CDTF">2024-03-04T08:08:00Z</dcterms:modified>
</cp:coreProperties>
</file>