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9DD" w:rsidRPr="000E09DD" w:rsidRDefault="000E09DD" w:rsidP="000E09DD">
      <w:pPr>
        <w:pStyle w:val="a3"/>
        <w:shd w:val="clear" w:color="auto" w:fill="FFFFFF"/>
        <w:spacing w:before="0" w:beforeAutospacing="0" w:line="263" w:lineRule="atLeast"/>
        <w:rPr>
          <w:color w:val="333333"/>
          <w:sz w:val="28"/>
          <w:szCs w:val="28"/>
        </w:rPr>
      </w:pPr>
      <w:r w:rsidRPr="000E09DD">
        <w:rPr>
          <w:color w:val="333333"/>
          <w:sz w:val="28"/>
          <w:szCs w:val="28"/>
        </w:rPr>
        <w:t>Приказом Минюста России от 29.11.2023 № 353 внесены изменения в Порядок организации оказания медицинской помощи лицам, заключенным под стражу или отбывающим наказание в виде лишения свободы, утвержденный приказом Министерства юстиции Российской Федерации от 28.12.2017 № 285.</w:t>
      </w:r>
    </w:p>
    <w:p w:rsidR="000E09DD" w:rsidRPr="000E09DD" w:rsidRDefault="000E09DD" w:rsidP="000E09DD">
      <w:pPr>
        <w:pStyle w:val="a3"/>
        <w:shd w:val="clear" w:color="auto" w:fill="FFFFFF"/>
        <w:spacing w:before="0" w:beforeAutospacing="0" w:line="263" w:lineRule="atLeast"/>
        <w:rPr>
          <w:color w:val="333333"/>
          <w:sz w:val="28"/>
          <w:szCs w:val="28"/>
        </w:rPr>
      </w:pPr>
      <w:proofErr w:type="gramStart"/>
      <w:r w:rsidRPr="000E09DD">
        <w:rPr>
          <w:color w:val="333333"/>
          <w:sz w:val="28"/>
          <w:szCs w:val="28"/>
        </w:rPr>
        <w:t>Изменения внесены в целях реализации положений Федерального закона от 13.06.2023 № 211-ФЗ «О внесении изменений в Уголовно-исполнительный кодекс Российской Федерации и Федеральный закон «О содержании под стражей подозреваемых и обвиняемых в совершении преступлений», увеличивающих возраст нахождения детей с осужденными к лишению свободы или содержащимися под стражей женщинами с трех до четырех лет.</w:t>
      </w:r>
      <w:proofErr w:type="gramEnd"/>
    </w:p>
    <w:p w:rsidR="000E09DD" w:rsidRPr="000E09DD" w:rsidRDefault="000E09DD" w:rsidP="000E09DD">
      <w:pPr>
        <w:pStyle w:val="a3"/>
        <w:shd w:val="clear" w:color="auto" w:fill="FFFFFF"/>
        <w:spacing w:before="0" w:beforeAutospacing="0" w:line="263" w:lineRule="atLeast"/>
        <w:rPr>
          <w:color w:val="333333"/>
          <w:sz w:val="28"/>
          <w:szCs w:val="28"/>
        </w:rPr>
      </w:pPr>
      <w:r w:rsidRPr="000E09DD">
        <w:rPr>
          <w:color w:val="333333"/>
          <w:sz w:val="28"/>
          <w:szCs w:val="28"/>
        </w:rPr>
        <w:t>Настоящий приказ вступ</w:t>
      </w:r>
      <w:r>
        <w:rPr>
          <w:color w:val="333333"/>
          <w:sz w:val="28"/>
          <w:szCs w:val="28"/>
        </w:rPr>
        <w:t>ил в силу</w:t>
      </w:r>
      <w:r w:rsidRPr="000E09DD">
        <w:rPr>
          <w:color w:val="333333"/>
          <w:sz w:val="28"/>
          <w:szCs w:val="28"/>
        </w:rPr>
        <w:t xml:space="preserve"> 11 декабря 2023 года.</w:t>
      </w:r>
    </w:p>
    <w:p w:rsidR="003532DF" w:rsidRDefault="003532DF"/>
    <w:sectPr w:rsidR="003532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compat>
    <w:useFELayout/>
  </w:compat>
  <w:rsids>
    <w:rsidRoot w:val="000E09DD"/>
    <w:rsid w:val="000E09DD"/>
    <w:rsid w:val="003532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E0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0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2</cp:revision>
  <dcterms:created xsi:type="dcterms:W3CDTF">2024-01-29T09:21:00Z</dcterms:created>
  <dcterms:modified xsi:type="dcterms:W3CDTF">2024-01-29T09:21:00Z</dcterms:modified>
</cp:coreProperties>
</file>