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AB2" w:rsidRDefault="00FA3AB2" w:rsidP="00FA3AB2">
      <w:pPr>
        <w:spacing w:after="0"/>
        <w:jc w:val="center"/>
        <w:rPr>
          <w:rFonts w:ascii="Times New Roman" w:eastAsia="Times New Roman" w:hAnsi="Times New Roman" w:cs="Times New Roman"/>
          <w:b/>
          <w:bCs/>
          <w:color w:val="333333"/>
          <w:sz w:val="28"/>
          <w:szCs w:val="28"/>
        </w:rPr>
      </w:pPr>
      <w:r w:rsidRPr="00FA3AB2">
        <w:rPr>
          <w:rFonts w:ascii="Times New Roman" w:eastAsia="Times New Roman" w:hAnsi="Times New Roman" w:cs="Times New Roman"/>
          <w:b/>
          <w:bCs/>
          <w:color w:val="333333"/>
          <w:sz w:val="28"/>
          <w:szCs w:val="28"/>
        </w:rPr>
        <w:t>Прокуратура города Североморска разъясняет те</w:t>
      </w:r>
      <w:r w:rsidRPr="00FA3AB2">
        <w:rPr>
          <w:rFonts w:ascii="Times New Roman" w:eastAsia="Times New Roman" w:hAnsi="Times New Roman" w:cs="Times New Roman"/>
          <w:b/>
          <w:bCs/>
          <w:color w:val="333333"/>
          <w:sz w:val="28"/>
          <w:szCs w:val="28"/>
        </w:rPr>
        <w:t xml:space="preserve">му: </w:t>
      </w:r>
    </w:p>
    <w:p w:rsidR="00496EE3" w:rsidRPr="00FA3AB2" w:rsidRDefault="00FA3AB2" w:rsidP="00FA3AB2">
      <w:pPr>
        <w:spacing w:after="0"/>
        <w:jc w:val="center"/>
        <w:rPr>
          <w:rFonts w:ascii="Times New Roman" w:eastAsia="Times New Roman" w:hAnsi="Times New Roman" w:cs="Times New Roman"/>
          <w:b/>
          <w:bCs/>
          <w:color w:val="333333"/>
          <w:sz w:val="28"/>
          <w:szCs w:val="28"/>
        </w:rPr>
      </w:pPr>
      <w:r w:rsidRPr="00FA3AB2">
        <w:rPr>
          <w:rFonts w:ascii="Times New Roman" w:eastAsia="Times New Roman" w:hAnsi="Times New Roman" w:cs="Times New Roman"/>
          <w:b/>
          <w:bCs/>
          <w:color w:val="333333"/>
          <w:sz w:val="28"/>
          <w:szCs w:val="28"/>
        </w:rPr>
        <w:t>«</w:t>
      </w:r>
      <w:r w:rsidR="00496EE3" w:rsidRPr="00FA3AB2">
        <w:rPr>
          <w:rFonts w:ascii="Times New Roman" w:eastAsia="Times New Roman" w:hAnsi="Times New Roman" w:cs="Times New Roman"/>
          <w:b/>
          <w:bCs/>
          <w:color w:val="333333"/>
          <w:sz w:val="28"/>
          <w:szCs w:val="28"/>
        </w:rPr>
        <w:t>Трудовые права беременных же</w:t>
      </w:r>
      <w:r w:rsidRPr="00FA3AB2">
        <w:rPr>
          <w:rFonts w:ascii="Times New Roman" w:eastAsia="Times New Roman" w:hAnsi="Times New Roman" w:cs="Times New Roman"/>
          <w:b/>
          <w:bCs/>
          <w:color w:val="333333"/>
          <w:sz w:val="28"/>
          <w:szCs w:val="28"/>
        </w:rPr>
        <w:t>нщин»</w:t>
      </w:r>
    </w:p>
    <w:p w:rsidR="00FA3AB2" w:rsidRDefault="00496EE3" w:rsidP="00FA3AB2">
      <w:pPr>
        <w:spacing w:after="120" w:line="240" w:lineRule="auto"/>
        <w:rPr>
          <w:rFonts w:ascii="Times New Roman" w:eastAsia="Times New Roman" w:hAnsi="Times New Roman" w:cs="Times New Roman"/>
          <w:color w:val="FFFFFF"/>
          <w:sz w:val="20"/>
        </w:rPr>
      </w:pPr>
      <w:r w:rsidRPr="00496EE3">
        <w:rPr>
          <w:rFonts w:ascii="Times New Roman" w:eastAsia="Times New Roman" w:hAnsi="Times New Roman" w:cs="Times New Roman"/>
          <w:sz w:val="24"/>
          <w:szCs w:val="24"/>
        </w:rPr>
        <w:t> </w:t>
      </w:r>
    </w:p>
    <w:p w:rsidR="00496EE3" w:rsidRPr="00496EE3" w:rsidRDefault="00496EE3" w:rsidP="00FA3AB2">
      <w:pPr>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 xml:space="preserve">Трудовым законодательством предоставлены особые гарантии беременным женщинам. Запрещено отказывать беременной женщине в заключении трудового договора (ст. 64 Трудового кодекса Российской </w:t>
      </w:r>
      <w:bookmarkStart w:id="0" w:name="_GoBack"/>
      <w:r w:rsidRPr="00496EE3">
        <w:rPr>
          <w:rFonts w:ascii="Roboto" w:eastAsia="Times New Roman" w:hAnsi="Roboto" w:cs="Times New Roman"/>
          <w:color w:val="333333"/>
          <w:sz w:val="27"/>
          <w:szCs w:val="27"/>
        </w:rPr>
        <w:t>Федерации (далее – ТК РФ).</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Согласно ст. 261 ТК РФ 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 а также если женщина трудоустроена по срочному договору на время отсутствия основного работника, он вышел на работу, однако подходящей для беременной вакансии не имеется. При этом работодатель обязан предлагать беременной женщине все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Если срочный трудовой договор истек в период беременности женщины, работодатель обязан по ее письменному заявлению и при 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продлен до окончания беременности, обязана по запросу работодателя, но не чаще чем один раз в три месяца, предоставлять медицинскую справку, подтверждающую беременность. Если при этом женщина фактически продолжает работать после окончания беременности,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Таким образом, беременную женщину, принятую на работу по срочному договору, но не на время отсутствия основного работника, уволить в связи с истечением срока договора нельзя, необходимо продлить трудовой договор.</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Статьей 254 ТК РФ предусмотрена возможность перевода беременной женщины на другую работу, так называемый «легкий труд». Для перевода на легкий труд беременной необходимо предоставить работодателю соответствующее медицинское заключение и заявление. По мере предоставления указанных документов работодателю для беременной женщины в соответствии с медицинскими рекомендациями снижаются нормы выработки, нормы обслуживания, либо женщина переводится на другую работу, исключающую воздействие неблагоприятных производственных факторов, с сохранением среднего заработка по прежней работе. В этом случае работодателю необходимо издать соответствующий приказ и изготовить дополнительное соглашение к трудовому договору.</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 xml:space="preserve">До момента предоставления беременной женщине другой работы, исключающей воздействие неблагоприятных производственных факторов, она </w:t>
      </w:r>
      <w:r w:rsidRPr="00496EE3">
        <w:rPr>
          <w:rFonts w:ascii="Roboto" w:eastAsia="Times New Roman" w:hAnsi="Roboto" w:cs="Times New Roman"/>
          <w:color w:val="333333"/>
          <w:sz w:val="27"/>
          <w:szCs w:val="27"/>
        </w:rPr>
        <w:lastRenderedPageBreak/>
        <w:t>подлежит освобождению от работы с сохранением среднего заработка за все пропущенные вследствие этого рабочие дни за счет средств работодателя.</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Кроме того, средний заработок за беременной женщиной сохраняется и в случае прохождения ею обязательного диспансерного обследования в медицинских организациях.</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Для установления неполного рабочего времени беременной женщине необходимо обратиться с соответствующим заявлением к работодателю. Работодатель обязан установить неполное рабочее время для беременной женщины на удобный для нее срок, но не более чем на период наличия обстоятельств, явившихся основанием для этого. При этом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 В силу ст. 93 ТК РФ оплата труда при неполном рабочем времени производится пропорционально отработанному женщиной времени или в зависимости от выполненного объема работ, однако на продолжительность отпуска и исчисление трудового стажа не влияет.</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Привлекать</w:t>
      </w:r>
      <w:r w:rsidRPr="00496EE3">
        <w:rPr>
          <w:rFonts w:ascii="Roboto" w:eastAsia="Times New Roman" w:hAnsi="Roboto" w:cs="Times New Roman"/>
          <w:color w:val="333333"/>
          <w:sz w:val="27"/>
        </w:rPr>
        <w:t> </w:t>
      </w:r>
      <w:r w:rsidRPr="00496EE3">
        <w:rPr>
          <w:rFonts w:ascii="Roboto" w:eastAsia="Times New Roman" w:hAnsi="Roboto" w:cs="Times New Roman"/>
          <w:color w:val="333333"/>
          <w:sz w:val="27"/>
          <w:szCs w:val="27"/>
        </w:rPr>
        <w:t>к сверхурочной работе, работе в ночное время, выходные и нерабочие праздничные дни, направлять в служебные командировки или на работу вахтовым методом в соответствии со ст.ст. 259, 298 ТК РФ беременных женщин запрещено. Также запрещено для беременных женщин устанавливать испытание при приеме на работу.</w:t>
      </w:r>
    </w:p>
    <w:p w:rsidR="00496EE3" w:rsidRPr="00496EE3" w:rsidRDefault="00496EE3" w:rsidP="00FA3AB2">
      <w:pPr>
        <w:shd w:val="clear" w:color="auto" w:fill="FFFFFF"/>
        <w:spacing w:after="0" w:line="240" w:lineRule="auto"/>
        <w:ind w:firstLine="708"/>
        <w:jc w:val="both"/>
        <w:rPr>
          <w:rFonts w:ascii="Roboto" w:eastAsia="Times New Roman" w:hAnsi="Roboto" w:cs="Times New Roman"/>
          <w:color w:val="333333"/>
          <w:sz w:val="24"/>
          <w:szCs w:val="24"/>
        </w:rPr>
      </w:pPr>
      <w:r w:rsidRPr="00496EE3">
        <w:rPr>
          <w:rFonts w:ascii="Roboto" w:eastAsia="Times New Roman" w:hAnsi="Roboto" w:cs="Times New Roman"/>
          <w:color w:val="333333"/>
          <w:sz w:val="27"/>
          <w:szCs w:val="27"/>
        </w:rPr>
        <w:t>Беременной женщине перед отпуском по беременности и родам или непосредственно после него либо по окончании отпуска по уходу за ребенком по ее желанию предоставляется ежегодный оплачиваемый отпуск полной продолжительности вне зависимости от стажа работы. При этом законом запрещено отзывать беременную женщину из отпуска и заменять отпуск денежной компенсацией.</w:t>
      </w:r>
      <w:r w:rsidRPr="00496EE3">
        <w:rPr>
          <w:rFonts w:ascii="Roboto" w:eastAsia="Times New Roman" w:hAnsi="Roboto" w:cs="Times New Roman"/>
          <w:color w:val="333333"/>
          <w:sz w:val="27"/>
        </w:rPr>
        <w:t> </w:t>
      </w:r>
      <w:r w:rsidRPr="00496EE3">
        <w:rPr>
          <w:rFonts w:ascii="Cambria Math" w:eastAsia="Times New Roman" w:hAnsi="Cambria Math" w:cs="Cambria Math"/>
          <w:color w:val="333333"/>
          <w:sz w:val="24"/>
          <w:szCs w:val="24"/>
        </w:rPr>
        <w:t>​​​​​​​</w:t>
      </w:r>
    </w:p>
    <w:bookmarkEnd w:id="0"/>
    <w:p w:rsidR="00FF4C94" w:rsidRDefault="00FF4C94" w:rsidP="00FA3AB2">
      <w:pPr>
        <w:spacing w:after="0"/>
        <w:ind w:firstLine="708"/>
      </w:pPr>
    </w:p>
    <w:sectPr w:rsidR="00FF4C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96EE3"/>
    <w:rsid w:val="00496EE3"/>
    <w:rsid w:val="00FA3AB2"/>
    <w:rsid w:val="00FF4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96B8"/>
  <w15:docId w15:val="{F4351D5C-7FAB-439A-B632-CCAEC6CD1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496EE3"/>
  </w:style>
  <w:style w:type="character" w:customStyle="1" w:styleId="feeds-pagenavigationtooltip">
    <w:name w:val="feeds-page__navigation_tooltip"/>
    <w:basedOn w:val="a0"/>
    <w:rsid w:val="00496EE3"/>
  </w:style>
  <w:style w:type="paragraph" w:styleId="a3">
    <w:name w:val="Normal (Web)"/>
    <w:basedOn w:val="a"/>
    <w:uiPriority w:val="99"/>
    <w:semiHidden/>
    <w:unhideWhenUsed/>
    <w:rsid w:val="00496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96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88915">
      <w:bodyDiv w:val="1"/>
      <w:marLeft w:val="0"/>
      <w:marRight w:val="0"/>
      <w:marTop w:val="0"/>
      <w:marBottom w:val="0"/>
      <w:divBdr>
        <w:top w:val="none" w:sz="0" w:space="0" w:color="auto"/>
        <w:left w:val="none" w:sz="0" w:space="0" w:color="auto"/>
        <w:bottom w:val="none" w:sz="0" w:space="0" w:color="auto"/>
        <w:right w:val="none" w:sz="0" w:space="0" w:color="auto"/>
      </w:divBdr>
      <w:divsChild>
        <w:div w:id="499734757">
          <w:marLeft w:val="0"/>
          <w:marRight w:val="0"/>
          <w:marTop w:val="0"/>
          <w:marBottom w:val="0"/>
          <w:divBdr>
            <w:top w:val="none" w:sz="0" w:space="0" w:color="auto"/>
            <w:left w:val="none" w:sz="0" w:space="0" w:color="auto"/>
            <w:bottom w:val="none" w:sz="0" w:space="0" w:color="auto"/>
            <w:right w:val="none" w:sz="0" w:space="0" w:color="auto"/>
          </w:divBdr>
          <w:divsChild>
            <w:div w:id="1900048419">
              <w:marLeft w:val="0"/>
              <w:marRight w:val="0"/>
              <w:marTop w:val="0"/>
              <w:marBottom w:val="960"/>
              <w:divBdr>
                <w:top w:val="none" w:sz="0" w:space="0" w:color="auto"/>
                <w:left w:val="none" w:sz="0" w:space="0" w:color="auto"/>
                <w:bottom w:val="none" w:sz="0" w:space="0" w:color="auto"/>
                <w:right w:val="none" w:sz="0" w:space="0" w:color="auto"/>
              </w:divBdr>
            </w:div>
          </w:divsChild>
        </w:div>
        <w:div w:id="336427537">
          <w:marLeft w:val="0"/>
          <w:marRight w:val="0"/>
          <w:marTop w:val="0"/>
          <w:marBottom w:val="0"/>
          <w:divBdr>
            <w:top w:val="none" w:sz="0" w:space="0" w:color="auto"/>
            <w:left w:val="none" w:sz="0" w:space="0" w:color="auto"/>
            <w:bottom w:val="none" w:sz="0" w:space="0" w:color="auto"/>
            <w:right w:val="none" w:sz="0" w:space="0" w:color="auto"/>
          </w:divBdr>
          <w:divsChild>
            <w:div w:id="1480536499">
              <w:marLeft w:val="0"/>
              <w:marRight w:val="720"/>
              <w:marTop w:val="0"/>
              <w:marBottom w:val="0"/>
              <w:divBdr>
                <w:top w:val="none" w:sz="0" w:space="0" w:color="auto"/>
                <w:left w:val="none" w:sz="0" w:space="0" w:color="auto"/>
                <w:bottom w:val="none" w:sz="0" w:space="0" w:color="auto"/>
                <w:right w:val="none" w:sz="0" w:space="0" w:color="auto"/>
              </w:divBdr>
              <w:divsChild>
                <w:div w:id="2103410124">
                  <w:marLeft w:val="0"/>
                  <w:marRight w:val="0"/>
                  <w:marTop w:val="0"/>
                  <w:marBottom w:val="120"/>
                  <w:divBdr>
                    <w:top w:val="none" w:sz="0" w:space="0" w:color="auto"/>
                    <w:left w:val="none" w:sz="0" w:space="0" w:color="auto"/>
                    <w:bottom w:val="none" w:sz="0" w:space="0" w:color="auto"/>
                    <w:right w:val="none" w:sz="0" w:space="0" w:color="auto"/>
                  </w:divBdr>
                </w:div>
                <w:div w:id="632373461">
                  <w:marLeft w:val="0"/>
                  <w:marRight w:val="0"/>
                  <w:marTop w:val="0"/>
                  <w:marBottom w:val="120"/>
                  <w:divBdr>
                    <w:top w:val="none" w:sz="0" w:space="0" w:color="auto"/>
                    <w:left w:val="none" w:sz="0" w:space="0" w:color="auto"/>
                    <w:bottom w:val="none" w:sz="0" w:space="0" w:color="auto"/>
                    <w:right w:val="none" w:sz="0" w:space="0" w:color="auto"/>
                  </w:divBdr>
                </w:div>
              </w:divsChild>
            </w:div>
            <w:div w:id="1414203813">
              <w:marLeft w:val="0"/>
              <w:marRight w:val="0"/>
              <w:marTop w:val="0"/>
              <w:marBottom w:val="0"/>
              <w:divBdr>
                <w:top w:val="none" w:sz="0" w:space="0" w:color="auto"/>
                <w:left w:val="none" w:sz="0" w:space="0" w:color="auto"/>
                <w:bottom w:val="none" w:sz="0" w:space="0" w:color="auto"/>
                <w:right w:val="none" w:sz="0" w:space="0" w:color="auto"/>
              </w:divBdr>
              <w:divsChild>
                <w:div w:id="9360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705</Words>
  <Characters>4021</Characters>
  <Application>Microsoft Office Word</Application>
  <DocSecurity>0</DocSecurity>
  <Lines>33</Lines>
  <Paragraphs>9</Paragraphs>
  <ScaleCrop>false</ScaleCrop>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2022-12-29T20:29:00Z</dcterms:created>
  <dcterms:modified xsi:type="dcterms:W3CDTF">2022-12-29T21:26:00Z</dcterms:modified>
</cp:coreProperties>
</file>