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6FF6" w:rsidRPr="004133CB" w:rsidRDefault="004133CB" w:rsidP="004133CB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33C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Прокуратура города Североморска разъясняет тему</w:t>
      </w:r>
      <w:r w:rsidRPr="004133C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 «</w:t>
      </w:r>
      <w:r w:rsidR="00D86FF6" w:rsidRPr="004133C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Как работнику при необходимости установить факт трудовых отношений</w:t>
      </w:r>
      <w:r w:rsidRPr="004133C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FFFFFF"/>
          <w:sz w:val="28"/>
          <w:szCs w:val="28"/>
        </w:rPr>
        <w:t xml:space="preserve"> </w:t>
      </w:r>
    </w:p>
    <w:p w:rsidR="004133CB" w:rsidRDefault="004133CB" w:rsidP="004133CB">
      <w:pPr>
        <w:shd w:val="clear" w:color="auto" w:fill="FFFFFF"/>
        <w:spacing w:after="0" w:line="240" w:lineRule="auto"/>
        <w:jc w:val="both"/>
        <w:rPr>
          <w:rFonts w:ascii="Roboto" w:eastAsia="Times New Roman" w:hAnsi="Roboto" w:cs="Times New Roman"/>
          <w:color w:val="FFFFFF"/>
          <w:sz w:val="20"/>
        </w:rPr>
      </w:pPr>
    </w:p>
    <w:p w:rsidR="004133CB" w:rsidRDefault="004133CB" w:rsidP="004133C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4133CB" w:rsidRDefault="00D86FF6" w:rsidP="004133C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133CB">
        <w:rPr>
          <w:rFonts w:ascii="Times New Roman" w:eastAsia="Times New Roman" w:hAnsi="Times New Roman" w:cs="Times New Roman"/>
          <w:color w:val="333333"/>
          <w:sz w:val="28"/>
          <w:szCs w:val="28"/>
        </w:rPr>
        <w:t>На основании ст. 16 Трудового кодекса РФ трудовые отношения возникают между работником и работодателем на основании заключаемого ими трудового договора. Кроме того, трудовые отношения между работником и работодателем возникают на основании фактического допущения работника к работе по поручению работодателя или его представителя в случае, когда трудовой договор не был надлежащим образом оформлен.</w:t>
      </w:r>
    </w:p>
    <w:p w:rsidR="004133CB" w:rsidRDefault="00D86FF6" w:rsidP="004133C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133CB">
        <w:rPr>
          <w:rFonts w:ascii="Times New Roman" w:eastAsia="Times New Roman" w:hAnsi="Times New Roman" w:cs="Times New Roman"/>
          <w:color w:val="333333"/>
          <w:sz w:val="28"/>
          <w:szCs w:val="28"/>
        </w:rPr>
        <w:t>Таким образом, трудовой договор, не оформленный в письменной форме, считается заключенным, если работник приступил к работе с ведома или по поручению работодателя или его уполномоченного на это представителя.</w:t>
      </w:r>
      <w:r w:rsidR="004133C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4133CB" w:rsidRDefault="00D86FF6" w:rsidP="004133C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133CB">
        <w:rPr>
          <w:rFonts w:ascii="Times New Roman" w:eastAsia="Times New Roman" w:hAnsi="Times New Roman" w:cs="Times New Roman"/>
          <w:color w:val="333333"/>
          <w:sz w:val="28"/>
          <w:szCs w:val="28"/>
        </w:rPr>
        <w:t>При фактическом допущении работника к работе работодатель обязан оформить с ним трудовой договор в письменной форме не позднее трех рабочих дней со дня фактического допущения работника к работе, а если отношения, связанные с использованием личного труда, возникли на основании гражданско-правового договора, но впоследствии были признаны трудовыми отношениями - не позднее трех рабочих дней со дня признания этих отношений трудовыми отношениями, если иное не установлено судом.</w:t>
      </w:r>
      <w:r w:rsidR="004133C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4133CB" w:rsidRDefault="00D86FF6" w:rsidP="004133C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133CB">
        <w:rPr>
          <w:rFonts w:ascii="Times New Roman" w:eastAsia="Times New Roman" w:hAnsi="Times New Roman" w:cs="Times New Roman"/>
          <w:color w:val="333333"/>
          <w:sz w:val="28"/>
          <w:szCs w:val="28"/>
        </w:rPr>
        <w:t>Для предотвращения злоупотреблений со стороны работодателя, а также фактов заключения гражданско-правовых договоров вопреки намерению работника заключить трудовой договор, и достижения соответствия между фактически складывающимися отношениями и их юридическим оформлением законодатель предусмотрел в ч. 4 ст. 11 Трудового кодекса РФ возможность признания в судебном порядке наличия трудовых отношений между сторонами, формально связанными договором гражданско-правового характера, и установил, что к таким случаям применяются положения трудового законодательства и иных актов, содержащих нормы трудового права.</w:t>
      </w:r>
    </w:p>
    <w:p w:rsidR="004133CB" w:rsidRDefault="00D86FF6" w:rsidP="004133C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0" w:name="_GoBack"/>
      <w:bookmarkEnd w:id="0"/>
      <w:r w:rsidRPr="004133CB">
        <w:rPr>
          <w:rFonts w:ascii="Times New Roman" w:eastAsia="Times New Roman" w:hAnsi="Times New Roman" w:cs="Times New Roman"/>
          <w:color w:val="333333"/>
          <w:sz w:val="28"/>
          <w:szCs w:val="28"/>
        </w:rPr>
        <w:t>Как правило, отсутствие трудового договора, приказа о приеме на работу и увольнении, отсутствие должности в штатном расписании, не исключает возможности признания отношений трудовыми - при наличии в этих отношениях признаков трудового договора.</w:t>
      </w:r>
    </w:p>
    <w:p w:rsidR="004133CB" w:rsidRDefault="00D86FF6" w:rsidP="004133C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133C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 признакам трудовых правоотношений относятся, в частности, выполнение работником работы в соответствии с указаниями работодателя, интегрированность работника в организационную структуру работодателя, признание работодателем таких прав работника, как еженедельные выходные дни и ежегодный отпуск, оплата работодателем расходов, связанных с поездками работника в целях выполнения работы, осуществление периодических выплат работнику, которые являются для него единственным </w:t>
      </w:r>
      <w:r w:rsidRPr="004133CB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и (или) основным источником доходов, предоставление инструментов, материалов и механизмов работодателем.</w:t>
      </w:r>
    </w:p>
    <w:p w:rsidR="00D86FF6" w:rsidRPr="004133CB" w:rsidRDefault="00D86FF6" w:rsidP="004133C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133CB">
        <w:rPr>
          <w:rFonts w:ascii="Times New Roman" w:eastAsia="Times New Roman" w:hAnsi="Times New Roman" w:cs="Times New Roman"/>
          <w:color w:val="333333"/>
          <w:sz w:val="28"/>
          <w:szCs w:val="28"/>
        </w:rPr>
        <w:t>При уклонении работодателя от оформления или ненадлежащего оформления трудового договора, доказательствами факта наличия трудовых отношений могут служить: показания свидетелей, наличие пропуска на территорию работодателя, журнал регистрации прихода-ухода работников на работу, графики работы (сменности), журнал вводного инструктажа об ознакомлении работника с техникой безопасности, ведомости выдачи денежных средств, заполняемые или подписываемые лицом, фактически допущенным к работе, товарные накладные, счета-фактуры, путевые листы, заявки на перевозку груза, акты выполненных работ, переписка сторон, в том числе по электронной почте и в мессенджерах, фото и видеозаписи, электронные документы, систематический обмен которыми осуществляется между работником, работодателем, другими сотрудниками, отчеты, а также предоставление работнику для выполнения трудовой функции оборудования, транспорта, программно-технических средств и т.д.</w:t>
      </w:r>
    </w:p>
    <w:p w:rsidR="004133CB" w:rsidRDefault="00D86FF6" w:rsidP="004133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133C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            В случае установления факта возникновения трудовых отношений в судебном порядке суд может вынести решение об </w:t>
      </w:r>
      <w:proofErr w:type="spellStart"/>
      <w:r w:rsidRPr="004133CB">
        <w:rPr>
          <w:rFonts w:ascii="Times New Roman" w:eastAsia="Times New Roman" w:hAnsi="Times New Roman" w:cs="Times New Roman"/>
          <w:color w:val="333333"/>
          <w:sz w:val="28"/>
          <w:szCs w:val="28"/>
        </w:rPr>
        <w:t>обязании</w:t>
      </w:r>
      <w:proofErr w:type="spellEnd"/>
      <w:r w:rsidRPr="004133C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работодателя заключить с истцом трудовой договор, внести соответствующую запись в трудовую </w:t>
      </w:r>
      <w:proofErr w:type="spellStart"/>
      <w:r w:rsidRPr="004133CB">
        <w:rPr>
          <w:rFonts w:ascii="Times New Roman" w:eastAsia="Times New Roman" w:hAnsi="Times New Roman" w:cs="Times New Roman"/>
          <w:color w:val="333333"/>
          <w:sz w:val="28"/>
          <w:szCs w:val="28"/>
        </w:rPr>
        <w:t>книжку.В</w:t>
      </w:r>
      <w:proofErr w:type="spellEnd"/>
      <w:r w:rsidRPr="004133C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целях предоставления дополнительных гарантий гражданам при обращении в суд с иском по требованиям, вытекающим из трудовых отношений, и обеспечения их права на судебную защиту при рассмотрении судом таких споров в ст. 393 Трудового кодекса РФ установлено исключение из общего правила о распределении судебных расходов.</w:t>
      </w:r>
    </w:p>
    <w:p w:rsidR="00D86FF6" w:rsidRPr="004133CB" w:rsidRDefault="00D86FF6" w:rsidP="004133C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133CB">
        <w:rPr>
          <w:rFonts w:ascii="Times New Roman" w:eastAsia="Times New Roman" w:hAnsi="Times New Roman" w:cs="Times New Roman"/>
          <w:color w:val="333333"/>
          <w:sz w:val="28"/>
          <w:szCs w:val="28"/>
        </w:rPr>
        <w:t>Кроме того, истец, который обратился в суд с требованием об установлении факта трудовых отношений, освобождаются от оплаты пошлин, кроме того, на них не может быть возложена обязанность по оплате судебных расходов (в том числе и расходов на проведение экспертизы), даже если решение суда состоялось не в их пользу.</w:t>
      </w:r>
    </w:p>
    <w:p w:rsidR="00D86FF6" w:rsidRPr="004133CB" w:rsidRDefault="00D86FF6" w:rsidP="004133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133C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C9185C" w:rsidRPr="004133CB" w:rsidRDefault="00C9185C" w:rsidP="004133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C9185C" w:rsidRPr="004133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6FF6"/>
    <w:rsid w:val="004133CB"/>
    <w:rsid w:val="00C9185C"/>
    <w:rsid w:val="00D86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A9729"/>
  <w15:docId w15:val="{CD45CAF5-75C2-49D8-A2C6-EA863EF5C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D86FF6"/>
  </w:style>
  <w:style w:type="character" w:customStyle="1" w:styleId="feeds-pagenavigationtooltip">
    <w:name w:val="feeds-page__navigation_tooltip"/>
    <w:basedOn w:val="a0"/>
    <w:rsid w:val="00D86FF6"/>
  </w:style>
  <w:style w:type="paragraph" w:styleId="a3">
    <w:name w:val="Normal (Web)"/>
    <w:basedOn w:val="a"/>
    <w:uiPriority w:val="99"/>
    <w:semiHidden/>
    <w:unhideWhenUsed/>
    <w:rsid w:val="00D86F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89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82222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77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49702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700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23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76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25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663</Words>
  <Characters>3785</Characters>
  <Application>Microsoft Office Word</Application>
  <DocSecurity>0</DocSecurity>
  <Lines>31</Lines>
  <Paragraphs>8</Paragraphs>
  <ScaleCrop>false</ScaleCrop>
  <Company/>
  <LinksUpToDate>false</LinksUpToDate>
  <CharactersWithSpaces>4440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Tesly.V</dc:creator>
  <cp:keywords/>
  <dc:description/>
  <cp:lastModifiedBy>Заикина Карина Андреевна</cp:lastModifiedBy>
  <cp:revision>3</cp:revision>
  <dcterms:created xsi:type="dcterms:W3CDTF">2022-12-29T20:16:00Z</dcterms:created>
  <dcterms:modified xsi:type="dcterms:W3CDTF">2022-12-29T21:11:00Z</dcterms:modified>
</cp:coreProperties>
</file>