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664" w:rsidRPr="000851FD" w:rsidRDefault="000851FD" w:rsidP="00454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851F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Установлены выплаты семьям погибших и раненых на границе с Донбассом и Украиной пограничников</w:t>
      </w:r>
    </w:p>
    <w:p w:rsidR="000851FD" w:rsidRPr="000851FD" w:rsidRDefault="000851FD" w:rsidP="00454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0851FD" w:rsidRDefault="00185685" w:rsidP="000851F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0851FD">
        <w:rPr>
          <w:sz w:val="28"/>
          <w:szCs w:val="28"/>
          <w:shd w:val="clear" w:color="auto" w:fill="FFFFFF"/>
        </w:rPr>
        <w:t xml:space="preserve">Прокуратура города </w:t>
      </w:r>
      <w:r w:rsidR="00836418">
        <w:rPr>
          <w:sz w:val="28"/>
          <w:szCs w:val="28"/>
          <w:shd w:val="clear" w:color="auto" w:fill="FFFFFF"/>
        </w:rPr>
        <w:t>Североморска</w:t>
      </w:r>
      <w:bookmarkStart w:id="0" w:name="_GoBack"/>
      <w:bookmarkEnd w:id="0"/>
      <w:r w:rsidRPr="000851FD">
        <w:rPr>
          <w:sz w:val="28"/>
          <w:szCs w:val="28"/>
          <w:shd w:val="clear" w:color="auto" w:fill="FFFFFF"/>
        </w:rPr>
        <w:t xml:space="preserve"> разъясняет, что</w:t>
      </w:r>
      <w:r w:rsidR="008567E2" w:rsidRPr="000851FD">
        <w:rPr>
          <w:color w:val="333333"/>
          <w:sz w:val="28"/>
          <w:szCs w:val="28"/>
          <w:shd w:val="clear" w:color="auto" w:fill="FFFFFF"/>
        </w:rPr>
        <w:t xml:space="preserve"> </w:t>
      </w:r>
      <w:r w:rsidR="000851FD" w:rsidRPr="000851FD">
        <w:rPr>
          <w:color w:val="333333"/>
          <w:sz w:val="28"/>
          <w:szCs w:val="28"/>
          <w:shd w:val="clear" w:color="auto" w:fill="FFFFFF"/>
        </w:rPr>
        <w:t>в соответствии с Указом Президента РФ от 18 апреля 2022 г. № 209 «О дополнительных социальных гарантиях военнослужащим пограничных органов федеральной службы безопасности и членам их семей» пограничникам участков, примыкающих к районам военных действий в Донбассе и Украине, установлены выплаты в размере 3 млн руб. за полученные при исполнении служебного долга увечья (ранения, травмы, контузии).</w:t>
      </w:r>
    </w:p>
    <w:p w:rsidR="000851FD" w:rsidRDefault="000851FD" w:rsidP="000851F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0851FD">
        <w:rPr>
          <w:color w:val="333333"/>
          <w:sz w:val="28"/>
          <w:szCs w:val="28"/>
          <w:shd w:val="clear" w:color="auto" w:fill="FFFFFF"/>
        </w:rPr>
        <w:t>Так, в случае их смерти при исполнении или в течение года после увольнения из-за увечья семьи получат по 5 млн руб</w:t>
      </w:r>
      <w:r>
        <w:rPr>
          <w:color w:val="333333"/>
          <w:sz w:val="28"/>
          <w:szCs w:val="28"/>
          <w:shd w:val="clear" w:color="auto" w:fill="FFFFFF"/>
        </w:rPr>
        <w:t xml:space="preserve">лей. (в последнем случае </w:t>
      </w:r>
      <w:r w:rsidRPr="000851FD">
        <w:rPr>
          <w:color w:val="333333"/>
          <w:sz w:val="28"/>
          <w:szCs w:val="28"/>
          <w:shd w:val="clear" w:color="auto" w:fill="FFFFFF"/>
        </w:rPr>
        <w:t>- с учетом ранее перечисленной выплаты в 3 млн руб.).</w:t>
      </w:r>
    </w:p>
    <w:p w:rsidR="002E7CF5" w:rsidRPr="000851FD" w:rsidRDefault="000851FD" w:rsidP="000851F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  <w:r w:rsidRPr="000851FD">
        <w:rPr>
          <w:color w:val="333333"/>
          <w:sz w:val="28"/>
          <w:szCs w:val="28"/>
          <w:shd w:val="clear" w:color="auto" w:fill="FFFFFF"/>
        </w:rPr>
        <w:t>Указ вступил в силу со дня подписания и распространяется на правоотношения, возникшие с 24 февраля 2022 г.</w:t>
      </w:r>
    </w:p>
    <w:sectPr w:rsidR="002E7CF5" w:rsidRPr="00085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5865" w:rsidRDefault="00C95865" w:rsidP="0029692B">
      <w:pPr>
        <w:spacing w:after="0" w:line="240" w:lineRule="auto"/>
      </w:pPr>
      <w:r>
        <w:separator/>
      </w:r>
    </w:p>
  </w:endnote>
  <w:endnote w:type="continuationSeparator" w:id="0">
    <w:p w:rsidR="00C95865" w:rsidRDefault="00C95865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5865" w:rsidRDefault="00C95865" w:rsidP="0029692B">
      <w:pPr>
        <w:spacing w:after="0" w:line="240" w:lineRule="auto"/>
      </w:pPr>
      <w:r>
        <w:separator/>
      </w:r>
    </w:p>
  </w:footnote>
  <w:footnote w:type="continuationSeparator" w:id="0">
    <w:p w:rsidR="00C95865" w:rsidRDefault="00C95865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851FD"/>
    <w:rsid w:val="0014161D"/>
    <w:rsid w:val="00185685"/>
    <w:rsid w:val="001D6223"/>
    <w:rsid w:val="0029692B"/>
    <w:rsid w:val="002E7CF5"/>
    <w:rsid w:val="00400A0A"/>
    <w:rsid w:val="0042415D"/>
    <w:rsid w:val="00454ADF"/>
    <w:rsid w:val="00462360"/>
    <w:rsid w:val="004970ED"/>
    <w:rsid w:val="00505D97"/>
    <w:rsid w:val="005B27D1"/>
    <w:rsid w:val="006D569B"/>
    <w:rsid w:val="00723B41"/>
    <w:rsid w:val="007C07C1"/>
    <w:rsid w:val="008215EE"/>
    <w:rsid w:val="00836418"/>
    <w:rsid w:val="008567E2"/>
    <w:rsid w:val="008D78EB"/>
    <w:rsid w:val="009F4664"/>
    <w:rsid w:val="00A86A94"/>
    <w:rsid w:val="00AB6927"/>
    <w:rsid w:val="00B26A09"/>
    <w:rsid w:val="00B337FF"/>
    <w:rsid w:val="00C95865"/>
    <w:rsid w:val="00CA0629"/>
    <w:rsid w:val="00CE7EE0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2CB1B"/>
  <w15:docId w15:val="{749FEBAB-D562-4CE9-BFC5-CE97CEB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2022-06-06T09:04:00Z</dcterms:created>
  <dcterms:modified xsi:type="dcterms:W3CDTF">2022-12-23T09:13:00Z</dcterms:modified>
</cp:coreProperties>
</file>