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5D8" w:rsidRPr="00BE2641" w:rsidRDefault="007835D8" w:rsidP="00BE2641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E26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Порядок пр</w:t>
      </w:r>
      <w:bookmarkStart w:id="0" w:name="_GoBack"/>
      <w:bookmarkEnd w:id="0"/>
      <w:r w:rsidRPr="00BE264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охождения медико-социальной экспертизы</w:t>
      </w:r>
    </w:p>
    <w:p w:rsidR="000274A2" w:rsidRPr="00BE2641" w:rsidRDefault="000274A2" w:rsidP="00454A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5166A" w:rsidRPr="0055166A" w:rsidRDefault="00185685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BE2641">
        <w:rPr>
          <w:color w:val="333333"/>
          <w:sz w:val="28"/>
          <w:szCs w:val="28"/>
          <w:shd w:val="clear" w:color="auto" w:fill="FFFFFF"/>
        </w:rPr>
        <w:t xml:space="preserve">Прокуратура города </w:t>
      </w:r>
      <w:r w:rsidR="00BE2641" w:rsidRPr="00BE2641">
        <w:rPr>
          <w:color w:val="333333"/>
          <w:sz w:val="28"/>
          <w:szCs w:val="28"/>
          <w:shd w:val="clear" w:color="auto" w:fill="FFFFFF"/>
        </w:rPr>
        <w:t>Североморска</w:t>
      </w:r>
      <w:r w:rsidRPr="0055166A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55166A">
        <w:rPr>
          <w:sz w:val="28"/>
          <w:szCs w:val="28"/>
          <w:shd w:val="clear" w:color="auto" w:fill="FFFFFF"/>
        </w:rPr>
        <w:t xml:space="preserve"> </w:t>
      </w:r>
      <w:r w:rsidR="0055166A">
        <w:rPr>
          <w:color w:val="333333"/>
          <w:sz w:val="28"/>
          <w:szCs w:val="28"/>
          <w:shd w:val="clear" w:color="auto" w:fill="FFFFFF"/>
        </w:rPr>
        <w:t>г</w:t>
      </w:r>
      <w:r w:rsidR="0055166A" w:rsidRPr="0055166A">
        <w:rPr>
          <w:color w:val="333333"/>
          <w:sz w:val="28"/>
          <w:szCs w:val="28"/>
          <w:shd w:val="clear" w:color="auto" w:fill="FFFFFF"/>
        </w:rPr>
        <w:t>ражданин может быть признан инвалидом при проведении впервые либо повторно медико-социальной экспертизы (МСЭ) федеральными учреждениями МСЭ (далее - бюро МСЭ) на основании положений Постановления Правительства РФ от 20.02.2006 № 95 «О порядке и условиях признания лица инвалидом».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Так, для признания гражданина инвалидом должны соблюдаться следующие условия в совокупности: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1)нарушение здоровья со стойким расстройством функций организма, обусловленное заболеваниями, последствиями травм или дефектами;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2)ограничение жизнедеятельности - полная или частичная утрата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или заниматься трудовой деятельностью;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 xml:space="preserve">3)необходимость в мерах социальной защиты, включая реабилитацию и </w:t>
      </w:r>
      <w:proofErr w:type="spellStart"/>
      <w:r w:rsidRPr="0055166A">
        <w:rPr>
          <w:color w:val="333333"/>
          <w:sz w:val="28"/>
          <w:szCs w:val="28"/>
          <w:shd w:val="clear" w:color="auto" w:fill="FFFFFF"/>
        </w:rPr>
        <w:t>абилитацию</w:t>
      </w:r>
      <w:proofErr w:type="spellEnd"/>
      <w:r w:rsidRPr="0055166A">
        <w:rPr>
          <w:color w:val="333333"/>
          <w:sz w:val="28"/>
          <w:szCs w:val="28"/>
          <w:shd w:val="clear" w:color="auto" w:fill="FFFFFF"/>
        </w:rPr>
        <w:t>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Для прохождения МСЭ потребуется направление на МСЭ, которое выдается: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 xml:space="preserve">а) медицинской организацией - после проведения необходимых диагностических, лечебных и реабилитационных или </w:t>
      </w:r>
      <w:proofErr w:type="spellStart"/>
      <w:r w:rsidRPr="0055166A">
        <w:rPr>
          <w:color w:val="333333"/>
          <w:sz w:val="28"/>
          <w:szCs w:val="28"/>
          <w:shd w:val="clear" w:color="auto" w:fill="FFFFFF"/>
        </w:rPr>
        <w:t>абилитационных</w:t>
      </w:r>
      <w:proofErr w:type="spellEnd"/>
      <w:r w:rsidRPr="0055166A">
        <w:rPr>
          <w:color w:val="333333"/>
          <w:sz w:val="28"/>
          <w:szCs w:val="28"/>
          <w:shd w:val="clear" w:color="auto" w:fill="FFFFFF"/>
        </w:rPr>
        <w:t xml:space="preserve"> мероприятий при наличии данных, подтверждающих стойкое нарушение функций организма, обусловленное заболеваниями, последствиями травм или дефектами, а в отношении гражданина, находящегося в стационаре в связи с операцией по ампутации (</w:t>
      </w:r>
      <w:proofErr w:type="spellStart"/>
      <w:r w:rsidRPr="0055166A">
        <w:rPr>
          <w:color w:val="333333"/>
          <w:sz w:val="28"/>
          <w:szCs w:val="28"/>
          <w:shd w:val="clear" w:color="auto" w:fill="FFFFFF"/>
        </w:rPr>
        <w:t>реампутации</w:t>
      </w:r>
      <w:proofErr w:type="spellEnd"/>
      <w:r w:rsidRPr="0055166A">
        <w:rPr>
          <w:color w:val="333333"/>
          <w:sz w:val="28"/>
          <w:szCs w:val="28"/>
          <w:shd w:val="clear" w:color="auto" w:fill="FFFFFF"/>
        </w:rPr>
        <w:t>) конечностей и нуждающегося в первичном протезировании, - в течение трех рабочих дней после проведения указанной операции.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б) ПФР или органом социальной защиты населения - при наличии медицинских документов, подтверждающих нарушения функций организма вследствие заболеваний, последствий травм или дефектов.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Направление на МСЭ передается выдавшей его организацией (органом) в бюро МСЭ в форме электронного документа с использованием соответствующих информационных систем, а при отсутствии доступа к таким системам - на бумажном носителе.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Для направления гражданина на медико-социальную экспертизу требуется его согласие.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В случае отказа в направлении на МСЭ гражданину выдадут справку, на основании которой он (его представитель) может самостоятельно обратиться в бюро МСЭ. Для этого потребуется заявление о проведении МСЭ.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Заявление, оформленное на бумажном носителе, должно быть подписано гражданином либо его представителем. Заявление в форме электронного документа подписывается простой электронной подписью.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Кроме того, для прохождения МСЭ потребуются следующие документы: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1)документ, удостоверяющий личность гражданина;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lastRenderedPageBreak/>
        <w:t>2)документы, удостоверяющие личность, место жительства и полномочия представителя гражданина (при обращении через представителя);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3)письменное согласие гражданина на проведение МСЭ (не требуется в случае проведения МСЭ заочно);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4)справка об отказе в направлении на МСЭ;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5)страховое свидетельство обязательного пенсионного страхования или документ, подтверждающий регистрацию в системе индивидуального (персонифицированного) учета;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6)документы, необходимые для установления причины инвалидности;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7)документы для определения степени утраты профессиональной трудоспособности в результате несчастного случая на производстве и профессионального заболевания;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8)заключение врачебной комиссии медицинской организации, подтверждающее, что по состоянию здоровья гражданин не может явиться в бюро МСЭ, в связи с чем МСЭ необходимо провести на дому.</w:t>
      </w:r>
    </w:p>
    <w:p w:rsidR="0055166A" w:rsidRPr="0055166A" w:rsidRDefault="0055166A" w:rsidP="0055166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5166A">
        <w:rPr>
          <w:color w:val="333333"/>
          <w:sz w:val="28"/>
          <w:szCs w:val="28"/>
          <w:shd w:val="clear" w:color="auto" w:fill="FFFFFF"/>
        </w:rPr>
        <w:t>В случае если необходимые документы не представлены гражданином по собственной инициативе, специалисты бюро МСЭ запрашивают необходимую информацию и документы, находящиеся в распоряжении бюро МСЭ, а также иных государственных органов, органов местного самоуправления и подведомственных государственным органам, органам местного самоуправления организаций, за исключением документов, удостоверяющих личность.</w:t>
      </w:r>
    </w:p>
    <w:p w:rsidR="002E7CF5" w:rsidRPr="000851FD" w:rsidRDefault="002E7CF5" w:rsidP="0055166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085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85A" w:rsidRDefault="006B485A" w:rsidP="0029692B">
      <w:pPr>
        <w:spacing w:after="0" w:line="240" w:lineRule="auto"/>
      </w:pPr>
      <w:r>
        <w:separator/>
      </w:r>
    </w:p>
  </w:endnote>
  <w:endnote w:type="continuationSeparator" w:id="0">
    <w:p w:rsidR="006B485A" w:rsidRDefault="006B485A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85A" w:rsidRDefault="006B485A" w:rsidP="0029692B">
      <w:pPr>
        <w:spacing w:after="0" w:line="240" w:lineRule="auto"/>
      </w:pPr>
      <w:r>
        <w:separator/>
      </w:r>
    </w:p>
  </w:footnote>
  <w:footnote w:type="continuationSeparator" w:id="0">
    <w:p w:rsidR="006B485A" w:rsidRDefault="006B485A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B485A"/>
    <w:rsid w:val="006D569B"/>
    <w:rsid w:val="00723B41"/>
    <w:rsid w:val="007835D8"/>
    <w:rsid w:val="007C07C1"/>
    <w:rsid w:val="008215EE"/>
    <w:rsid w:val="008567E2"/>
    <w:rsid w:val="008D78EB"/>
    <w:rsid w:val="009F4664"/>
    <w:rsid w:val="00A86A94"/>
    <w:rsid w:val="00AB6927"/>
    <w:rsid w:val="00B26A09"/>
    <w:rsid w:val="00B337FF"/>
    <w:rsid w:val="00BB5EAB"/>
    <w:rsid w:val="00BE2641"/>
    <w:rsid w:val="00C761B8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AEFF8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2022-06-06T09:25:00Z</dcterms:created>
  <dcterms:modified xsi:type="dcterms:W3CDTF">2022-12-23T09:05:00Z</dcterms:modified>
</cp:coreProperties>
</file>