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67E2" w:rsidRPr="008567E2" w:rsidRDefault="008567E2" w:rsidP="008567E2">
      <w:pPr>
        <w:shd w:val="clear" w:color="auto" w:fill="FFFFFF"/>
        <w:spacing w:line="399" w:lineRule="atLeast"/>
        <w:rPr>
          <w:rFonts w:ascii="Arial" w:eastAsia="Times New Roman" w:hAnsi="Arial" w:cs="Arial"/>
          <w:b/>
          <w:bCs/>
          <w:color w:val="333333"/>
          <w:sz w:val="27"/>
          <w:szCs w:val="27"/>
        </w:rPr>
      </w:pPr>
      <w:r w:rsidRPr="008567E2">
        <w:rPr>
          <w:rFonts w:ascii="Arial" w:eastAsia="Times New Roman" w:hAnsi="Arial" w:cs="Arial"/>
          <w:b/>
          <w:bCs/>
          <w:color w:val="333333"/>
          <w:sz w:val="27"/>
          <w:szCs w:val="27"/>
        </w:rPr>
        <w:t>Можно ли заниматься педагогической деятельностью, если судимость не погашена?</w:t>
      </w:r>
    </w:p>
    <w:p w:rsidR="009F4664" w:rsidRPr="008D78EB" w:rsidRDefault="009F4664" w:rsidP="00454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8567E2" w:rsidRDefault="00185685" w:rsidP="008567E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8567E2">
        <w:rPr>
          <w:sz w:val="28"/>
          <w:szCs w:val="28"/>
          <w:shd w:val="clear" w:color="auto" w:fill="FFFFFF"/>
        </w:rPr>
        <w:t xml:space="preserve">Прокуратура города </w:t>
      </w:r>
      <w:r w:rsidR="00EE5078">
        <w:rPr>
          <w:sz w:val="28"/>
          <w:szCs w:val="28"/>
          <w:shd w:val="clear" w:color="auto" w:fill="FFFFFF"/>
        </w:rPr>
        <w:t>Североморска</w:t>
      </w:r>
      <w:bookmarkStart w:id="0" w:name="_GoBack"/>
      <w:bookmarkEnd w:id="0"/>
      <w:r w:rsidRPr="008567E2">
        <w:rPr>
          <w:sz w:val="28"/>
          <w:szCs w:val="28"/>
          <w:shd w:val="clear" w:color="auto" w:fill="FFFFFF"/>
        </w:rPr>
        <w:t xml:space="preserve"> разъясняет, что</w:t>
      </w:r>
      <w:r w:rsidR="008567E2" w:rsidRPr="008567E2">
        <w:rPr>
          <w:color w:val="333333"/>
          <w:sz w:val="28"/>
          <w:szCs w:val="28"/>
          <w:shd w:val="clear" w:color="auto" w:fill="FFFFFF"/>
        </w:rPr>
        <w:t xml:space="preserve"> в соответствии со статьей 331 Трудового кодекса РФ (далее – ТК РФ) к педагогической деятельности не допускаются лица:</w:t>
      </w:r>
    </w:p>
    <w:p w:rsidR="008567E2" w:rsidRDefault="008567E2" w:rsidP="008567E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8567E2">
        <w:rPr>
          <w:color w:val="333333"/>
          <w:sz w:val="28"/>
          <w:szCs w:val="28"/>
          <w:shd w:val="clear" w:color="auto" w:fill="FFFFFF"/>
        </w:rPr>
        <w:t>- лишенные права заниматься педагогической деятельностью в соответствии с вступившим в законную силу приговором суда;</w:t>
      </w:r>
    </w:p>
    <w:p w:rsidR="008567E2" w:rsidRDefault="008567E2" w:rsidP="008567E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8567E2">
        <w:rPr>
          <w:color w:val="333333"/>
          <w:sz w:val="28"/>
          <w:szCs w:val="28"/>
          <w:shd w:val="clear" w:color="auto" w:fill="FFFFFF"/>
        </w:rPr>
        <w:t>- имеющие или имевшие судимость,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жизни и здоровья, свободы, чести и достоинства личности (за исключением незаконной госпитализации в медицинскую организацию, оказывающую психиатрическую помощь в стационарных условиях, и клеветы), половой неприкосновенности и половой свободы личности, против семьи и несовершеннолетних, здоровья населения и общественной нравственности, основ конституционного строя и безопасности государства, мира и безопасности человечества, а также против общественной безопасности, за исключением случаев, предусмотренных частью 3 статьи 331 ТК РФ;</w:t>
      </w:r>
    </w:p>
    <w:p w:rsidR="008567E2" w:rsidRDefault="008567E2" w:rsidP="008567E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8567E2">
        <w:rPr>
          <w:color w:val="333333"/>
          <w:sz w:val="28"/>
          <w:szCs w:val="28"/>
          <w:shd w:val="clear" w:color="auto" w:fill="FFFFFF"/>
        </w:rPr>
        <w:t>- имеющие неснятую или непогашенную судимость за иные умышленные тяжкие и особо тяжкие преступления, не указанные в абзаце 3 части 2 статьи 331 ТК РФ.</w:t>
      </w:r>
    </w:p>
    <w:p w:rsidR="002E7CF5" w:rsidRPr="008567E2" w:rsidRDefault="008567E2" w:rsidP="008567E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567E2">
        <w:rPr>
          <w:color w:val="333333"/>
          <w:sz w:val="28"/>
          <w:szCs w:val="28"/>
          <w:shd w:val="clear" w:color="auto" w:fill="FFFFFF"/>
        </w:rPr>
        <w:t xml:space="preserve">Лица, имевшие судимость за совершение преступлений небольшой тяжести и преступлений средней тяжести против жизни и здоровья, свободы, чести и достоинства личности (за исключением незаконной госпитализации в медицинскую организацию, оказывающую психиатрическую помощь в стационарных условиях, и клеветы), семьи и несовершеннолетних, здоровья населения и общественной нравственности, основ конституционного строя и безопасности государства, мира и безопасности человечества, а также против общественной безопасности, и лица, уголовное преследование в отношении которых по обвинению в совершении этих преступлений прекращено по </w:t>
      </w:r>
      <w:proofErr w:type="spellStart"/>
      <w:r w:rsidRPr="008567E2">
        <w:rPr>
          <w:color w:val="333333"/>
          <w:sz w:val="28"/>
          <w:szCs w:val="28"/>
          <w:shd w:val="clear" w:color="auto" w:fill="FFFFFF"/>
        </w:rPr>
        <w:t>нереабилитирующим</w:t>
      </w:r>
      <w:proofErr w:type="spellEnd"/>
      <w:r w:rsidRPr="008567E2">
        <w:rPr>
          <w:color w:val="333333"/>
          <w:sz w:val="28"/>
          <w:szCs w:val="28"/>
          <w:shd w:val="clear" w:color="auto" w:fill="FFFFFF"/>
        </w:rPr>
        <w:t xml:space="preserve"> основаниям, могут быть допущены к педагогической деятельности при наличии решения комиссии по делам несовершеннолетних и защите их прав, созданной высшим исполнительным органом государственной власти субъекта Российской Федерации, о допуске их к педагогической деятельности.</w:t>
      </w:r>
    </w:p>
    <w:sectPr w:rsidR="002E7CF5" w:rsidRPr="008567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383E" w:rsidRDefault="0095383E" w:rsidP="0029692B">
      <w:pPr>
        <w:spacing w:after="0" w:line="240" w:lineRule="auto"/>
      </w:pPr>
      <w:r>
        <w:separator/>
      </w:r>
    </w:p>
  </w:endnote>
  <w:endnote w:type="continuationSeparator" w:id="0">
    <w:p w:rsidR="0095383E" w:rsidRDefault="0095383E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383E" w:rsidRDefault="0095383E" w:rsidP="0029692B">
      <w:pPr>
        <w:spacing w:after="0" w:line="240" w:lineRule="auto"/>
      </w:pPr>
      <w:r>
        <w:separator/>
      </w:r>
    </w:p>
  </w:footnote>
  <w:footnote w:type="continuationSeparator" w:id="0">
    <w:p w:rsidR="0095383E" w:rsidRDefault="0095383E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4161D"/>
    <w:rsid w:val="00185685"/>
    <w:rsid w:val="001D6223"/>
    <w:rsid w:val="0029692B"/>
    <w:rsid w:val="002E7CF5"/>
    <w:rsid w:val="00400A0A"/>
    <w:rsid w:val="00454ADF"/>
    <w:rsid w:val="00462360"/>
    <w:rsid w:val="004970ED"/>
    <w:rsid w:val="00505D97"/>
    <w:rsid w:val="005B27D1"/>
    <w:rsid w:val="006D569B"/>
    <w:rsid w:val="007C07C1"/>
    <w:rsid w:val="008215EE"/>
    <w:rsid w:val="008567E2"/>
    <w:rsid w:val="008D78EB"/>
    <w:rsid w:val="0095383E"/>
    <w:rsid w:val="009F4664"/>
    <w:rsid w:val="00A86A94"/>
    <w:rsid w:val="00AB6927"/>
    <w:rsid w:val="00B26A09"/>
    <w:rsid w:val="00B337FF"/>
    <w:rsid w:val="00CA0629"/>
    <w:rsid w:val="00CE7EE0"/>
    <w:rsid w:val="00E15F04"/>
    <w:rsid w:val="00E56D82"/>
    <w:rsid w:val="00EA0B99"/>
    <w:rsid w:val="00EC4B68"/>
    <w:rsid w:val="00EE507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35E5B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2022-06-06T09:00:00Z</dcterms:created>
  <dcterms:modified xsi:type="dcterms:W3CDTF">2022-12-23T08:54:00Z</dcterms:modified>
</cp:coreProperties>
</file>