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C0F" w:rsidRPr="00EF4C0F" w:rsidRDefault="00F261FE" w:rsidP="00F261FE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32"/>
        </w:rPr>
      </w:pPr>
      <w:r w:rsidRPr="00F261FE">
        <w:rPr>
          <w:rFonts w:ascii="Times New Roman" w:eastAsia="Times New Roman" w:hAnsi="Times New Roman" w:cs="Times New Roman"/>
          <w:b/>
          <w:bCs/>
          <w:color w:val="333333"/>
          <w:sz w:val="28"/>
          <w:szCs w:val="32"/>
        </w:rPr>
        <w:t xml:space="preserve">Запрет на взыскание денег на величину прожиточного минимума по исполнительным документам </w:t>
      </w:r>
    </w:p>
    <w:p w:rsidR="00EF4C0F" w:rsidRPr="00EF4C0F" w:rsidRDefault="00EF4C0F" w:rsidP="00F261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32"/>
        </w:rPr>
      </w:pPr>
      <w:proofErr w:type="spellStart"/>
      <w:r w:rsidRPr="00F261FE">
        <w:rPr>
          <w:rFonts w:ascii="Times New Roman" w:eastAsia="Times New Roman" w:hAnsi="Times New Roman" w:cs="Times New Roman"/>
          <w:color w:val="FFFFFF"/>
          <w:sz w:val="28"/>
          <w:szCs w:val="32"/>
        </w:rPr>
        <w:t>елиться</w:t>
      </w:r>
      <w:proofErr w:type="spellEnd"/>
    </w:p>
    <w:p w:rsidR="00F261FE" w:rsidRPr="00F261FE" w:rsidRDefault="00EF4C0F" w:rsidP="00F261FE">
      <w:pPr>
        <w:shd w:val="clear" w:color="auto" w:fill="FFFFFF"/>
        <w:spacing w:after="0" w:line="360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28"/>
          <w:szCs w:val="32"/>
        </w:rPr>
        <w:t xml:space="preserve">Прокуратура города </w:t>
      </w:r>
      <w:r w:rsidR="00AD4280">
        <w:rPr>
          <w:rFonts w:ascii="Times New Roman" w:eastAsia="Times New Roman" w:hAnsi="Times New Roman" w:cs="Times New Roman"/>
          <w:color w:val="333333"/>
          <w:sz w:val="28"/>
          <w:szCs w:val="32"/>
        </w:rPr>
        <w:t>Североморска</w:t>
      </w:r>
      <w:bookmarkStart w:id="0" w:name="_GoBack"/>
      <w:bookmarkEnd w:id="0"/>
      <w:r w:rsidRPr="00F261FE">
        <w:rPr>
          <w:rFonts w:ascii="Times New Roman" w:eastAsia="Times New Roman" w:hAnsi="Times New Roman" w:cs="Times New Roman"/>
          <w:color w:val="333333"/>
          <w:sz w:val="28"/>
          <w:szCs w:val="32"/>
        </w:rPr>
        <w:t xml:space="preserve"> разъясняет, что</w:t>
      </w:r>
      <w:r w:rsidR="00F261FE" w:rsidRPr="00F261FE">
        <w:rPr>
          <w:rFonts w:ascii="Times New Roman" w:eastAsia="Times New Roman" w:hAnsi="Times New Roman" w:cs="Times New Roman"/>
          <w:color w:val="333333"/>
          <w:sz w:val="28"/>
          <w:szCs w:val="32"/>
        </w:rPr>
        <w:t xml:space="preserve"> ф</w:t>
      </w:r>
      <w:r w:rsidR="00F261FE"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едеральным законом от 29.06.2021 № 234, вступившим в силу с 01.02.2022, внесены изменения в ст. 446 Гражданского процессуального кодекса РФ об имуществе, на которое не может быть обращено взыскание по исполнительным документам и некоторые положения Федерального закона «Об исполнительном производстве».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Установлен запрет на взыскание денег на общую сумму не менее установленной величины прожиточного минимума самого гражданина-должника и лиц, находящихся на его иждивении, в том числе на заработную плату и иные доходы в размере величины прожиточного минимума трудоспособного населения в целом по России</w:t>
      </w:r>
      <w:r>
        <w:rPr>
          <w:rFonts w:ascii="Times New Roman" w:eastAsia="Times New Roman" w:hAnsi="Times New Roman" w:cs="Times New Roman"/>
          <w:color w:val="333333"/>
          <w:sz w:val="30"/>
          <w:szCs w:val="32"/>
        </w:rPr>
        <w:t>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Теперь, возбуждая исполнительное производство, судебный пристав-исполнитель обязан в тексте постановления разъяснить должнику право на обращение в подразделение службы с заявлением о сохранении заработной платы и иных доходов ежемесячно в размере прожиточного минимума.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В этом случае вместе с заявлением необходимо представить документы, подтверждающие доходы должника и их источники.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В заявлении следует указать: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1) фамилию, имя, отчество, гражданство, реквизиты документа, удостоверяющего личность, место жительства или пребывания, номер контактного телефона;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2) реквизиты банковского счета, на котором необходимо сохранять зарплату и иные доходы;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3) наименование и адрес банка или иной кредитной организации, обслуживающей банковский счет.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При поступлении названных документов судебный пристав-исполнитель внесет требование о сохранении прожиточного минимума в постановление об обращении взыскания на денежные средства, находящиеся на счетах должника, что будет обязательным для исполнения банком.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Данное правило не применяется по исполнительным документам о взыскании алиментов, о возмещении вреда здоровью или в связи со смертью кормильца и о возмещении ущерба, причиненного преступлением.</w:t>
      </w:r>
    </w:p>
    <w:p w:rsidR="00F261FE" w:rsidRPr="00F261FE" w:rsidRDefault="00F261FE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30"/>
          <w:szCs w:val="32"/>
        </w:rPr>
      </w:pPr>
      <w:r w:rsidRPr="00F261FE">
        <w:rPr>
          <w:rFonts w:ascii="Times New Roman" w:eastAsia="Times New Roman" w:hAnsi="Times New Roman" w:cs="Times New Roman"/>
          <w:color w:val="333333"/>
          <w:sz w:val="30"/>
          <w:szCs w:val="32"/>
        </w:rPr>
        <w:t> </w:t>
      </w:r>
    </w:p>
    <w:p w:rsidR="005412CD" w:rsidRPr="00F261FE" w:rsidRDefault="005412CD" w:rsidP="00F261F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32"/>
        </w:rPr>
      </w:pPr>
    </w:p>
    <w:sectPr w:rsidR="005412CD" w:rsidRPr="00F261FE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D2889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9253AF"/>
    <w:rsid w:val="00930976"/>
    <w:rsid w:val="00A345DD"/>
    <w:rsid w:val="00AD4280"/>
    <w:rsid w:val="00B84D32"/>
    <w:rsid w:val="00C17367"/>
    <w:rsid w:val="00C17B97"/>
    <w:rsid w:val="00D105AB"/>
    <w:rsid w:val="00EF4C0F"/>
    <w:rsid w:val="00F261FE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79C1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2022-06-06T07:09:00Z</dcterms:created>
  <dcterms:modified xsi:type="dcterms:W3CDTF">2022-12-23T08:51:00Z</dcterms:modified>
</cp:coreProperties>
</file>